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58" w:rsidRDefault="00EB6B5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B6B58" w:rsidRDefault="00EB6B58">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B6B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6B58" w:rsidRDefault="00EB6B58"/>
        </w:tc>
        <w:tc>
          <w:tcPr>
            <w:tcW w:w="113" w:type="dxa"/>
            <w:tcBorders>
              <w:top w:val="nil"/>
              <w:left w:val="nil"/>
              <w:bottom w:val="nil"/>
              <w:right w:val="nil"/>
            </w:tcBorders>
            <w:shd w:val="clear" w:color="auto" w:fill="F4F3F8"/>
            <w:tcMar>
              <w:top w:w="0" w:type="dxa"/>
              <w:left w:w="0" w:type="dxa"/>
              <w:bottom w:w="0" w:type="dxa"/>
              <w:right w:w="0" w:type="dxa"/>
            </w:tcMar>
          </w:tcPr>
          <w:p w:rsidR="00EB6B58" w:rsidRDefault="00EB6B58"/>
        </w:tc>
        <w:tc>
          <w:tcPr>
            <w:tcW w:w="0" w:type="auto"/>
            <w:tcBorders>
              <w:top w:val="nil"/>
              <w:left w:val="nil"/>
              <w:bottom w:val="nil"/>
              <w:right w:val="nil"/>
            </w:tcBorders>
            <w:shd w:val="clear" w:color="auto" w:fill="F4F3F8"/>
            <w:tcMar>
              <w:top w:w="113" w:type="dxa"/>
              <w:left w:w="0" w:type="dxa"/>
              <w:bottom w:w="113" w:type="dxa"/>
              <w:right w:w="0" w:type="dxa"/>
            </w:tcMar>
          </w:tcPr>
          <w:p w:rsidR="00EB6B58" w:rsidRDefault="00EB6B58">
            <w:pPr>
              <w:pStyle w:val="ConsPlusNormal"/>
              <w:jc w:val="right"/>
            </w:pPr>
            <w:proofErr w:type="spellStart"/>
            <w:r>
              <w:rPr>
                <w:color w:val="392C69"/>
              </w:rPr>
              <w:t>КонсультантПлюс</w:t>
            </w:r>
            <w:proofErr w:type="spellEnd"/>
            <w:r>
              <w:rPr>
                <w:color w:val="392C69"/>
              </w:rPr>
              <w:t xml:space="preserve"> | Готовое решение | </w:t>
            </w:r>
            <w:r>
              <w:rPr>
                <w:b/>
                <w:color w:val="392C69"/>
              </w:rPr>
              <w:t>Актуально на 30.07.2021</w:t>
            </w:r>
          </w:p>
        </w:tc>
        <w:tc>
          <w:tcPr>
            <w:tcW w:w="113" w:type="dxa"/>
            <w:tcBorders>
              <w:top w:val="nil"/>
              <w:left w:val="nil"/>
              <w:bottom w:val="nil"/>
              <w:right w:val="nil"/>
            </w:tcBorders>
            <w:shd w:val="clear" w:color="auto" w:fill="F4F3F8"/>
            <w:tcMar>
              <w:top w:w="0" w:type="dxa"/>
              <w:left w:w="0" w:type="dxa"/>
              <w:bottom w:w="0" w:type="dxa"/>
              <w:right w:w="0" w:type="dxa"/>
            </w:tcMar>
          </w:tcPr>
          <w:p w:rsidR="00EB6B58" w:rsidRDefault="00EB6B58"/>
        </w:tc>
      </w:tr>
    </w:tbl>
    <w:p w:rsidR="00EB6B58" w:rsidRDefault="00EB6B58">
      <w:pPr>
        <w:pStyle w:val="ConsPlusNormal"/>
        <w:spacing w:before="480"/>
      </w:pPr>
      <w:r>
        <w:rPr>
          <w:b/>
          <w:sz w:val="38"/>
        </w:rPr>
        <w:t>Как налогоплательщику отразить в учете уплату его налогов третьим лицом</w:t>
      </w:r>
    </w:p>
    <w:p w:rsidR="00EB6B58" w:rsidRDefault="00EB6B5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80"/>
        <w:gridCol w:w="8935"/>
        <w:gridCol w:w="180"/>
      </w:tblGrid>
      <w:tr w:rsidR="00EB6B58">
        <w:tblPrEx>
          <w:tblCellMar>
            <w:top w:w="0" w:type="dxa"/>
            <w:bottom w:w="0" w:type="dxa"/>
          </w:tblCellMar>
        </w:tblPrEx>
        <w:tc>
          <w:tcPr>
            <w:tcW w:w="60" w:type="dxa"/>
            <w:tcBorders>
              <w:top w:val="nil"/>
              <w:left w:val="nil"/>
              <w:bottom w:val="nil"/>
              <w:right w:val="nil"/>
            </w:tcBorders>
            <w:shd w:val="clear" w:color="auto" w:fill="FE9500"/>
            <w:tcMar>
              <w:top w:w="0" w:type="dxa"/>
              <w:left w:w="0" w:type="dxa"/>
              <w:bottom w:w="0" w:type="dxa"/>
              <w:right w:w="0" w:type="dxa"/>
            </w:tcMar>
          </w:tcPr>
          <w:p w:rsidR="00EB6B58" w:rsidRDefault="00EB6B58"/>
        </w:tc>
        <w:tc>
          <w:tcPr>
            <w:tcW w:w="180" w:type="dxa"/>
            <w:tcBorders>
              <w:top w:val="nil"/>
              <w:left w:val="nil"/>
              <w:bottom w:val="nil"/>
              <w:right w:val="nil"/>
            </w:tcBorders>
            <w:shd w:val="clear" w:color="auto" w:fill="F2F4E6"/>
            <w:tcMar>
              <w:top w:w="0" w:type="dxa"/>
              <w:left w:w="0" w:type="dxa"/>
              <w:bottom w:w="0" w:type="dxa"/>
              <w:right w:w="0" w:type="dxa"/>
            </w:tcMar>
          </w:tcPr>
          <w:p w:rsidR="00EB6B58" w:rsidRDefault="00EB6B58"/>
        </w:tc>
        <w:tc>
          <w:tcPr>
            <w:tcW w:w="0" w:type="auto"/>
            <w:tcBorders>
              <w:top w:val="nil"/>
              <w:left w:val="nil"/>
              <w:bottom w:val="nil"/>
              <w:right w:val="nil"/>
            </w:tcBorders>
            <w:shd w:val="clear" w:color="auto" w:fill="F2F4E6"/>
            <w:tcMar>
              <w:top w:w="180" w:type="dxa"/>
              <w:left w:w="0" w:type="dxa"/>
              <w:bottom w:w="180" w:type="dxa"/>
              <w:right w:w="0" w:type="dxa"/>
            </w:tcMar>
          </w:tcPr>
          <w:p w:rsidR="00EB6B58" w:rsidRPr="00EB6B58" w:rsidRDefault="00EB6B58">
            <w:pPr>
              <w:pStyle w:val="ConsPlusNormal"/>
              <w:jc w:val="both"/>
              <w:rPr>
                <w:highlight w:val="yellow"/>
              </w:rPr>
            </w:pPr>
            <w:r w:rsidRPr="00EB6B58">
              <w:rPr>
                <w:highlight w:val="yellow"/>
              </w:rPr>
              <w:t>Налоги, которые за вас уплатило другое лицо, вы можете учесть в расходах, если есть все условия для этого. При этом в некоторых случаях такие суммы вы также должны отразить в доходах. А если таким способом ваш покупатель вносит свой аванс и вы применяете общий режим, вам также придется начислить НДС.</w:t>
            </w:r>
          </w:p>
          <w:p w:rsidR="00EB6B58" w:rsidRDefault="00EB6B58">
            <w:pPr>
              <w:pStyle w:val="ConsPlusNormal"/>
              <w:spacing w:before="220"/>
              <w:jc w:val="both"/>
            </w:pPr>
            <w:r w:rsidRPr="00EB6B58">
              <w:rPr>
                <w:highlight w:val="yellow"/>
              </w:rPr>
              <w:t>В бухгалтерском учете отразите уменьшение кредиторской задолженности по налогам и изменение обязательств между вами и третьим лицом. Если налоги уплачены за вас безвозмездно, то признайте эти суммы прочим доходом. А если налоги заплатил за вашу организацию учредитель, то отразите в учете добавочный капитал.</w:t>
            </w:r>
          </w:p>
        </w:tc>
        <w:tc>
          <w:tcPr>
            <w:tcW w:w="180" w:type="dxa"/>
            <w:tcBorders>
              <w:top w:val="nil"/>
              <w:left w:val="nil"/>
              <w:bottom w:val="nil"/>
              <w:right w:val="nil"/>
            </w:tcBorders>
            <w:shd w:val="clear" w:color="auto" w:fill="F2F4E6"/>
            <w:tcMar>
              <w:top w:w="0" w:type="dxa"/>
              <w:left w:w="0" w:type="dxa"/>
              <w:bottom w:w="0" w:type="dxa"/>
              <w:right w:w="0" w:type="dxa"/>
            </w:tcMar>
          </w:tcPr>
          <w:p w:rsidR="00EB6B58" w:rsidRDefault="00EB6B58"/>
        </w:tc>
      </w:tr>
    </w:tbl>
    <w:p w:rsidR="00EB6B58" w:rsidRDefault="00EB6B58">
      <w:pPr>
        <w:pStyle w:val="ConsPlusNormal"/>
        <w:spacing w:before="400"/>
        <w:jc w:val="both"/>
      </w:pPr>
    </w:p>
    <w:p w:rsidR="00EB6B58" w:rsidRDefault="00EB6B58">
      <w:pPr>
        <w:pStyle w:val="ConsPlusNormal"/>
      </w:pPr>
      <w:r>
        <w:rPr>
          <w:b/>
          <w:sz w:val="32"/>
        </w:rPr>
        <w:t>Оглавление:</w:t>
      </w:r>
    </w:p>
    <w:p w:rsidR="00EB6B58" w:rsidRDefault="00EB6B58">
      <w:pPr>
        <w:pStyle w:val="ConsPlusNormal"/>
        <w:spacing w:before="340"/>
        <w:ind w:left="180"/>
      </w:pPr>
      <w:r>
        <w:t xml:space="preserve">1. </w:t>
      </w:r>
      <w:hyperlink w:anchor="P11" w:history="1">
        <w:r>
          <w:rPr>
            <w:color w:val="0000FF"/>
          </w:rPr>
          <w:t>Как отразить в налоговом учете уплату ваших налогов третьим лицом</w:t>
        </w:r>
      </w:hyperlink>
    </w:p>
    <w:p w:rsidR="00EB6B58" w:rsidRDefault="00EB6B58">
      <w:pPr>
        <w:pStyle w:val="ConsPlusNormal"/>
        <w:ind w:left="180"/>
      </w:pPr>
      <w:r>
        <w:t xml:space="preserve">2. </w:t>
      </w:r>
      <w:hyperlink w:anchor="P44" w:history="1">
        <w:r>
          <w:rPr>
            <w:color w:val="0000FF"/>
          </w:rPr>
          <w:t>Как отразить в бухгалтерском учете уплату ваших налогов третьим лицом</w:t>
        </w:r>
      </w:hyperlink>
    </w:p>
    <w:p w:rsidR="00EB6B58" w:rsidRDefault="00EB6B58">
      <w:pPr>
        <w:pStyle w:val="ConsPlusNormal"/>
        <w:spacing w:before="400"/>
        <w:jc w:val="both"/>
      </w:pPr>
    </w:p>
    <w:p w:rsidR="00EB6B58" w:rsidRDefault="00EB6B58">
      <w:pPr>
        <w:pStyle w:val="ConsPlusNormal"/>
        <w:outlineLvl w:val="0"/>
      </w:pPr>
      <w:bookmarkStart w:id="0" w:name="P11"/>
      <w:bookmarkEnd w:id="0"/>
      <w:r>
        <w:rPr>
          <w:b/>
          <w:sz w:val="32"/>
        </w:rPr>
        <w:t>1. Как отразить в налоговом учете уплату ваших налогов третьим лицом</w:t>
      </w:r>
    </w:p>
    <w:p w:rsidR="00EB6B58" w:rsidRDefault="00EB6B58">
      <w:pPr>
        <w:pStyle w:val="ConsPlusNormal"/>
        <w:spacing w:before="220"/>
        <w:jc w:val="both"/>
      </w:pPr>
      <w:r>
        <w:t xml:space="preserve">Если налоги за вас уплачивает другое лицо, в некоторых случаях вам нужно отразить в учете доход. При этом то, что налоги уплатило другое лицо, не мешает вам учесть их в расходах, когда </w:t>
      </w:r>
      <w:hyperlink r:id="rId6" w:history="1">
        <w:r>
          <w:rPr>
            <w:color w:val="0000FF"/>
          </w:rPr>
          <w:t>НК</w:t>
        </w:r>
      </w:hyperlink>
      <w:r>
        <w:t xml:space="preserve"> РФ это позволяет.</w:t>
      </w:r>
    </w:p>
    <w:p w:rsidR="00EB6B58" w:rsidRDefault="00EB6B58">
      <w:pPr>
        <w:pStyle w:val="ConsPlusNormal"/>
        <w:spacing w:before="260"/>
        <w:jc w:val="both"/>
      </w:pPr>
    </w:p>
    <w:p w:rsidR="00EB6B58" w:rsidRDefault="00EB6B58">
      <w:pPr>
        <w:pStyle w:val="ConsPlusNormal"/>
        <w:outlineLvl w:val="1"/>
      </w:pPr>
      <w:r>
        <w:rPr>
          <w:b/>
          <w:sz w:val="26"/>
        </w:rPr>
        <w:t>1.1. Как отразить в доходах уплату налогов другим лицом</w:t>
      </w:r>
    </w:p>
    <w:p w:rsidR="00EB6B58" w:rsidRDefault="00EB6B58">
      <w:pPr>
        <w:pStyle w:val="ConsPlusNormal"/>
        <w:spacing w:before="220"/>
        <w:jc w:val="both"/>
      </w:pPr>
      <w:r>
        <w:t xml:space="preserve">В </w:t>
      </w:r>
      <w:hyperlink r:id="rId7" w:history="1">
        <w:r>
          <w:rPr>
            <w:color w:val="0000FF"/>
          </w:rPr>
          <w:t>НК</w:t>
        </w:r>
      </w:hyperlink>
      <w:r>
        <w:t xml:space="preserve"> РФ нет специального порядка, чтобы учесть в доходах уплату другими лицами ваших налогов. Поэтому такие суммы отражайте у себя в зависимости от того, чем для вас, по сути, они являются, например:</w:t>
      </w:r>
    </w:p>
    <w:p w:rsidR="00EB6B58" w:rsidRDefault="00EB6B58">
      <w:pPr>
        <w:pStyle w:val="ConsPlusNormal"/>
        <w:numPr>
          <w:ilvl w:val="0"/>
          <w:numId w:val="1"/>
        </w:numPr>
        <w:spacing w:before="220"/>
        <w:jc w:val="both"/>
      </w:pPr>
      <w:r>
        <w:rPr>
          <w:b/>
        </w:rPr>
        <w:t>Если уплата вашего налога - это плата (аванс) от покупателя</w:t>
      </w:r>
      <w:r>
        <w:t xml:space="preserve"> за ваши товары (работы, услуги), то эти суммы в расчете налога на прибыль при методе начисления не учитывайте. Ведь если это аванс, то в доходах он не учитывается. А если оплата состоявшейся поставки, то доход вы признаете независимо от оплаты (</w:t>
      </w:r>
      <w:hyperlink r:id="rId8" w:history="1">
        <w:r>
          <w:rPr>
            <w:color w:val="0000FF"/>
          </w:rPr>
          <w:t>п. 1 ст. 39</w:t>
        </w:r>
      </w:hyperlink>
      <w:r>
        <w:t xml:space="preserve">, </w:t>
      </w:r>
      <w:hyperlink r:id="rId9" w:history="1">
        <w:proofErr w:type="spellStart"/>
        <w:r>
          <w:rPr>
            <w:color w:val="0000FF"/>
          </w:rPr>
          <w:t>пп</w:t>
        </w:r>
        <w:proofErr w:type="spellEnd"/>
        <w:r>
          <w:rPr>
            <w:color w:val="0000FF"/>
          </w:rPr>
          <w:t>. 1 п. 1 ст. 251</w:t>
        </w:r>
      </w:hyperlink>
      <w:r>
        <w:t xml:space="preserve">, </w:t>
      </w:r>
      <w:hyperlink r:id="rId10" w:history="1">
        <w:r>
          <w:rPr>
            <w:color w:val="0000FF"/>
          </w:rPr>
          <w:t>п. 3 ст. 271</w:t>
        </w:r>
      </w:hyperlink>
      <w:r>
        <w:t xml:space="preserve"> НК РФ).</w:t>
      </w:r>
    </w:p>
    <w:p w:rsidR="00EB6B58" w:rsidRDefault="00EB6B58">
      <w:pPr>
        <w:pStyle w:val="ConsPlusNormal"/>
        <w:spacing w:before="220"/>
        <w:ind w:left="540"/>
        <w:jc w:val="both"/>
      </w:pPr>
      <w:r>
        <w:t>А вот НДС с аванса начислить придется (</w:t>
      </w:r>
      <w:hyperlink r:id="rId11" w:history="1">
        <w:r>
          <w:rPr>
            <w:color w:val="0000FF"/>
          </w:rPr>
          <w:t>п. 1 ст. 167</w:t>
        </w:r>
      </w:hyperlink>
      <w:r>
        <w:t xml:space="preserve"> НК РФ).</w:t>
      </w:r>
    </w:p>
    <w:p w:rsidR="00EB6B58" w:rsidRDefault="00EB6B5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180"/>
        <w:gridCol w:w="825"/>
        <w:gridCol w:w="8170"/>
        <w:gridCol w:w="180"/>
      </w:tblGrid>
      <w:tr w:rsidR="00EB6B58">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B6B58" w:rsidRDefault="00EB6B58"/>
        </w:tc>
        <w:tc>
          <w:tcPr>
            <w:tcW w:w="825" w:type="dxa"/>
            <w:tcBorders>
              <w:top w:val="nil"/>
              <w:left w:val="nil"/>
              <w:bottom w:val="nil"/>
              <w:right w:val="nil"/>
            </w:tcBorders>
            <w:tcMar>
              <w:top w:w="180" w:type="dxa"/>
              <w:left w:w="0" w:type="dxa"/>
              <w:bottom w:w="180" w:type="dxa"/>
              <w:right w:w="0" w:type="dxa"/>
            </w:tcMar>
          </w:tcPr>
          <w:p w:rsidR="00EB6B58" w:rsidRDefault="00EB6B58">
            <w:pPr>
              <w:pStyle w:val="ConsPlusNormal"/>
            </w:pPr>
            <w:r w:rsidRPr="00E20F36">
              <w:rPr>
                <w:position w:val="-2"/>
              </w:rPr>
              <w:pict>
                <v:shape id="_x0000_i1025" style="width:32.25pt;height:12.1pt" coordsize="" o:spt="100" adj="0,,0" path="" filled="f" stroked="f">
                  <v:stroke joinstyle="miter"/>
                  <v:imagedata r:id="rId12" o:title="mem_213"/>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EB6B58" w:rsidRDefault="00EB6B58">
            <w:pPr>
              <w:pStyle w:val="ConsPlusNormal"/>
              <w:jc w:val="both"/>
            </w:pPr>
            <w:r>
              <w:t>См. также:</w:t>
            </w:r>
          </w:p>
          <w:p w:rsidR="00EB6B58" w:rsidRDefault="00EB6B58">
            <w:pPr>
              <w:pStyle w:val="ConsPlusNormal"/>
              <w:numPr>
                <w:ilvl w:val="0"/>
                <w:numId w:val="2"/>
              </w:numPr>
              <w:spacing w:before="220"/>
              <w:jc w:val="both"/>
            </w:pPr>
            <w:hyperlink r:id="rId13" w:history="1">
              <w:r>
                <w:rPr>
                  <w:color w:val="0000FF"/>
                </w:rPr>
                <w:t>Как учитываются доходы от реализации при расчете налога на прибыль</w:t>
              </w:r>
            </w:hyperlink>
          </w:p>
          <w:p w:rsidR="00EB6B58" w:rsidRDefault="00EB6B58">
            <w:pPr>
              <w:pStyle w:val="ConsPlusNormal"/>
              <w:numPr>
                <w:ilvl w:val="0"/>
                <w:numId w:val="2"/>
              </w:numPr>
              <w:spacing w:before="220"/>
              <w:jc w:val="both"/>
            </w:pPr>
            <w:hyperlink r:id="rId14" w:history="1">
              <w:r>
                <w:rPr>
                  <w:color w:val="0000FF"/>
                </w:rPr>
                <w:t>Как продавцу учесть НДС с полученных авансов</w:t>
              </w:r>
            </w:hyperlink>
          </w:p>
        </w:tc>
        <w:tc>
          <w:tcPr>
            <w:tcW w:w="180" w:type="dxa"/>
            <w:tcBorders>
              <w:top w:val="nil"/>
              <w:left w:val="nil"/>
              <w:bottom w:val="nil"/>
              <w:right w:val="nil"/>
            </w:tcBorders>
            <w:tcMar>
              <w:top w:w="0" w:type="dxa"/>
              <w:left w:w="0" w:type="dxa"/>
              <w:bottom w:w="0" w:type="dxa"/>
              <w:right w:w="0" w:type="dxa"/>
            </w:tcMar>
          </w:tcPr>
          <w:p w:rsidR="00EB6B58" w:rsidRDefault="00EB6B58"/>
        </w:tc>
      </w:tr>
    </w:tbl>
    <w:p w:rsidR="00EB6B58" w:rsidRDefault="00EB6B58">
      <w:pPr>
        <w:pStyle w:val="ConsPlusNormal"/>
        <w:spacing w:before="220"/>
        <w:ind w:left="540"/>
        <w:jc w:val="both"/>
      </w:pPr>
      <w:r>
        <w:t>При УСН включите эти суммы в доходы на дату оплаты ваших налогов третьим лицом (</w:t>
      </w:r>
      <w:hyperlink r:id="rId15" w:history="1">
        <w:r>
          <w:rPr>
            <w:color w:val="0000FF"/>
          </w:rPr>
          <w:t>п. 1 ст. 346.17</w:t>
        </w:r>
      </w:hyperlink>
      <w:r>
        <w:t xml:space="preserve"> НК РФ).</w:t>
      </w:r>
    </w:p>
    <w:p w:rsidR="00EB6B58" w:rsidRDefault="00EB6B58">
      <w:pPr>
        <w:pStyle w:val="ConsPlusNormal"/>
        <w:numPr>
          <w:ilvl w:val="0"/>
          <w:numId w:val="1"/>
        </w:numPr>
        <w:spacing w:before="220"/>
        <w:jc w:val="both"/>
      </w:pPr>
      <w:r>
        <w:rPr>
          <w:b/>
        </w:rPr>
        <w:t>Если это предоставление вам займа</w:t>
      </w:r>
      <w:r>
        <w:t>, то никаких налоговых последствий не возникает. Такие поступления не облагаются налогом на прибыль, НДС и налогом при УСН (</w:t>
      </w:r>
      <w:hyperlink r:id="rId16" w:history="1">
        <w:proofErr w:type="spellStart"/>
        <w:r>
          <w:rPr>
            <w:color w:val="0000FF"/>
          </w:rPr>
          <w:t>пп</w:t>
        </w:r>
        <w:proofErr w:type="spellEnd"/>
        <w:r>
          <w:rPr>
            <w:color w:val="0000FF"/>
          </w:rPr>
          <w:t>. 1 п. 3 ст. 39</w:t>
        </w:r>
      </w:hyperlink>
      <w:r>
        <w:t xml:space="preserve">, </w:t>
      </w:r>
      <w:hyperlink r:id="rId17" w:history="1">
        <w:proofErr w:type="spellStart"/>
        <w:r>
          <w:rPr>
            <w:color w:val="0000FF"/>
          </w:rPr>
          <w:t>пп</w:t>
        </w:r>
        <w:proofErr w:type="spellEnd"/>
        <w:r>
          <w:rPr>
            <w:color w:val="0000FF"/>
          </w:rPr>
          <w:t>. 1 п. 2 ст. 146</w:t>
        </w:r>
      </w:hyperlink>
      <w:r>
        <w:t xml:space="preserve">, </w:t>
      </w:r>
      <w:hyperlink r:id="rId18" w:history="1">
        <w:proofErr w:type="spellStart"/>
        <w:r>
          <w:rPr>
            <w:color w:val="0000FF"/>
          </w:rPr>
          <w:t>пп</w:t>
        </w:r>
        <w:proofErr w:type="spellEnd"/>
        <w:r>
          <w:rPr>
            <w:color w:val="0000FF"/>
          </w:rPr>
          <w:t>. 10 п. 1 ст. 251</w:t>
        </w:r>
      </w:hyperlink>
      <w:r>
        <w:t xml:space="preserve">, </w:t>
      </w:r>
      <w:hyperlink r:id="rId19" w:history="1">
        <w:proofErr w:type="spellStart"/>
        <w:r>
          <w:rPr>
            <w:color w:val="0000FF"/>
          </w:rPr>
          <w:t>пп</w:t>
        </w:r>
        <w:proofErr w:type="spellEnd"/>
        <w:r>
          <w:rPr>
            <w:color w:val="0000FF"/>
          </w:rPr>
          <w:t>. 1 п. 1.1 ст. 346.15</w:t>
        </w:r>
      </w:hyperlink>
      <w:r>
        <w:t xml:space="preserve"> НК РФ).</w:t>
      </w:r>
    </w:p>
    <w:p w:rsidR="00EB6B58" w:rsidRDefault="00EB6B5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180"/>
        <w:gridCol w:w="825"/>
        <w:gridCol w:w="8170"/>
        <w:gridCol w:w="180"/>
      </w:tblGrid>
      <w:tr w:rsidR="00EB6B58">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B6B58" w:rsidRDefault="00EB6B58"/>
        </w:tc>
        <w:tc>
          <w:tcPr>
            <w:tcW w:w="825" w:type="dxa"/>
            <w:tcBorders>
              <w:top w:val="nil"/>
              <w:left w:val="nil"/>
              <w:bottom w:val="nil"/>
              <w:right w:val="nil"/>
            </w:tcBorders>
            <w:tcMar>
              <w:top w:w="180" w:type="dxa"/>
              <w:left w:w="0" w:type="dxa"/>
              <w:bottom w:w="180" w:type="dxa"/>
              <w:right w:w="0" w:type="dxa"/>
            </w:tcMar>
          </w:tcPr>
          <w:p w:rsidR="00EB6B58" w:rsidRDefault="00EB6B58">
            <w:pPr>
              <w:pStyle w:val="ConsPlusNormal"/>
            </w:pPr>
            <w:r w:rsidRPr="00E20F36">
              <w:rPr>
                <w:position w:val="-2"/>
              </w:rPr>
              <w:pict>
                <v:shape id="_x0000_i1026" style="width:32.25pt;height:12.1pt" coordsize="" o:spt="100" adj="0,,0" path="" filled="f" stroked="f">
                  <v:stroke joinstyle="miter"/>
                  <v:imagedata r:id="rId12" o:title="mem_213"/>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EB6B58" w:rsidRDefault="00EB6B58">
            <w:pPr>
              <w:pStyle w:val="ConsPlusNormal"/>
              <w:jc w:val="both"/>
            </w:pPr>
            <w:r>
              <w:t xml:space="preserve">См. также: </w:t>
            </w:r>
            <w:hyperlink r:id="rId20" w:history="1">
              <w:r>
                <w:rPr>
                  <w:color w:val="0000FF"/>
                </w:rPr>
                <w:t>Облагается ли НДС получение займа</w:t>
              </w:r>
            </w:hyperlink>
          </w:p>
        </w:tc>
        <w:tc>
          <w:tcPr>
            <w:tcW w:w="180" w:type="dxa"/>
            <w:tcBorders>
              <w:top w:val="nil"/>
              <w:left w:val="nil"/>
              <w:bottom w:val="nil"/>
              <w:right w:val="nil"/>
            </w:tcBorders>
            <w:tcMar>
              <w:top w:w="0" w:type="dxa"/>
              <w:left w:w="0" w:type="dxa"/>
              <w:bottom w:w="0" w:type="dxa"/>
              <w:right w:w="0" w:type="dxa"/>
            </w:tcMar>
          </w:tcPr>
          <w:p w:rsidR="00EB6B58" w:rsidRDefault="00EB6B58"/>
        </w:tc>
      </w:tr>
    </w:tbl>
    <w:p w:rsidR="00EB6B58" w:rsidRDefault="00EB6B58">
      <w:pPr>
        <w:pStyle w:val="ConsPlusNormal"/>
        <w:numPr>
          <w:ilvl w:val="0"/>
          <w:numId w:val="1"/>
        </w:numPr>
        <w:spacing w:before="220"/>
        <w:jc w:val="both"/>
      </w:pPr>
      <w:r>
        <w:rPr>
          <w:b/>
        </w:rPr>
        <w:t>Если это погашение выданного вами займа</w:t>
      </w:r>
      <w:r>
        <w:t>, то все зависит от того, какие суммы вернул заемщик - основной долг или проценты по займу.</w:t>
      </w:r>
    </w:p>
    <w:p w:rsidR="00EB6B58" w:rsidRDefault="00EB6B58">
      <w:pPr>
        <w:pStyle w:val="ConsPlusNormal"/>
        <w:spacing w:before="220"/>
        <w:ind w:left="540"/>
        <w:jc w:val="both"/>
      </w:pPr>
      <w:r>
        <w:t>Если вам возвращают сумму основного долга, начислять налог на прибыль или налог при УСН, а также НДС не нужно (</w:t>
      </w:r>
      <w:hyperlink r:id="rId21" w:history="1">
        <w:proofErr w:type="spellStart"/>
        <w:r>
          <w:rPr>
            <w:color w:val="0000FF"/>
          </w:rPr>
          <w:t>пп</w:t>
        </w:r>
        <w:proofErr w:type="spellEnd"/>
        <w:r>
          <w:rPr>
            <w:color w:val="0000FF"/>
          </w:rPr>
          <w:t>. 1 п. 3 ст. 39</w:t>
        </w:r>
      </w:hyperlink>
      <w:r>
        <w:t xml:space="preserve">, </w:t>
      </w:r>
      <w:hyperlink r:id="rId22" w:history="1">
        <w:proofErr w:type="spellStart"/>
        <w:r>
          <w:rPr>
            <w:color w:val="0000FF"/>
          </w:rPr>
          <w:t>пп</w:t>
        </w:r>
        <w:proofErr w:type="spellEnd"/>
        <w:r>
          <w:rPr>
            <w:color w:val="0000FF"/>
          </w:rPr>
          <w:t>. 1 п. 2 ст. 146</w:t>
        </w:r>
      </w:hyperlink>
      <w:r>
        <w:t xml:space="preserve">, </w:t>
      </w:r>
      <w:hyperlink r:id="rId23" w:history="1">
        <w:proofErr w:type="spellStart"/>
        <w:r>
          <w:rPr>
            <w:color w:val="0000FF"/>
          </w:rPr>
          <w:t>пп</w:t>
        </w:r>
        <w:proofErr w:type="spellEnd"/>
        <w:r>
          <w:rPr>
            <w:color w:val="0000FF"/>
          </w:rPr>
          <w:t>. 10 п. 1 ст. 251</w:t>
        </w:r>
      </w:hyperlink>
      <w:r>
        <w:t xml:space="preserve">, </w:t>
      </w:r>
      <w:hyperlink r:id="rId24" w:history="1">
        <w:proofErr w:type="spellStart"/>
        <w:r>
          <w:rPr>
            <w:color w:val="0000FF"/>
          </w:rPr>
          <w:t>пп</w:t>
        </w:r>
        <w:proofErr w:type="spellEnd"/>
        <w:r>
          <w:rPr>
            <w:color w:val="0000FF"/>
          </w:rPr>
          <w:t>. 1 п. 1.1 ст. 346.15</w:t>
        </w:r>
      </w:hyperlink>
      <w:r>
        <w:t xml:space="preserve"> НК РФ).</w:t>
      </w:r>
    </w:p>
    <w:p w:rsidR="00EB6B58" w:rsidRDefault="00EB6B58">
      <w:pPr>
        <w:pStyle w:val="ConsPlusNormal"/>
        <w:spacing w:before="220"/>
        <w:ind w:left="540"/>
        <w:jc w:val="both"/>
      </w:pPr>
      <w:r>
        <w:t xml:space="preserve">Проценты по займу, которые заемщик погашает путем уплаты ваших налогов, учитывайте во </w:t>
      </w:r>
      <w:proofErr w:type="spellStart"/>
      <w:r>
        <w:t>внереализационных</w:t>
      </w:r>
      <w:proofErr w:type="spellEnd"/>
      <w:r>
        <w:t xml:space="preserve"> доходах (</w:t>
      </w:r>
      <w:hyperlink r:id="rId25" w:history="1">
        <w:r>
          <w:rPr>
            <w:color w:val="0000FF"/>
          </w:rPr>
          <w:t>п. 6 ст. 250</w:t>
        </w:r>
      </w:hyperlink>
      <w:r>
        <w:t xml:space="preserve"> НК РФ). При УСН эти суммы включите в доходы на дату оплаты (</w:t>
      </w:r>
      <w:hyperlink r:id="rId26" w:history="1">
        <w:r>
          <w:rPr>
            <w:color w:val="0000FF"/>
          </w:rPr>
          <w:t>п. 1 ст. 346.15</w:t>
        </w:r>
      </w:hyperlink>
      <w:r>
        <w:t xml:space="preserve">, </w:t>
      </w:r>
      <w:hyperlink r:id="rId27" w:history="1">
        <w:r>
          <w:rPr>
            <w:color w:val="0000FF"/>
          </w:rPr>
          <w:t>п. 1 ст. 346.17</w:t>
        </w:r>
      </w:hyperlink>
      <w:r>
        <w:t xml:space="preserve"> НК РФ).</w:t>
      </w:r>
    </w:p>
    <w:p w:rsidR="00EB6B58" w:rsidRDefault="00EB6B58">
      <w:pPr>
        <w:pStyle w:val="ConsPlusNormal"/>
        <w:spacing w:before="220"/>
        <w:ind w:left="540"/>
        <w:jc w:val="both"/>
      </w:pPr>
      <w:r>
        <w:t>НДС на проценты начислять не нужно (</w:t>
      </w:r>
      <w:hyperlink r:id="rId28" w:history="1">
        <w:proofErr w:type="spellStart"/>
        <w:r>
          <w:rPr>
            <w:color w:val="0000FF"/>
          </w:rPr>
          <w:t>пп</w:t>
        </w:r>
        <w:proofErr w:type="spellEnd"/>
        <w:r>
          <w:rPr>
            <w:color w:val="0000FF"/>
          </w:rPr>
          <w:t>. 15 п. 3 ст. 149</w:t>
        </w:r>
      </w:hyperlink>
      <w:r>
        <w:t xml:space="preserve"> НК РФ).</w:t>
      </w:r>
    </w:p>
    <w:p w:rsidR="00EB6B58" w:rsidRDefault="00EB6B5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180"/>
        <w:gridCol w:w="825"/>
        <w:gridCol w:w="8170"/>
        <w:gridCol w:w="180"/>
      </w:tblGrid>
      <w:tr w:rsidR="00EB6B58">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B6B58" w:rsidRDefault="00EB6B58"/>
        </w:tc>
        <w:tc>
          <w:tcPr>
            <w:tcW w:w="825" w:type="dxa"/>
            <w:tcBorders>
              <w:top w:val="nil"/>
              <w:left w:val="nil"/>
              <w:bottom w:val="nil"/>
              <w:right w:val="nil"/>
            </w:tcBorders>
            <w:tcMar>
              <w:top w:w="180" w:type="dxa"/>
              <w:left w:w="0" w:type="dxa"/>
              <w:bottom w:w="180" w:type="dxa"/>
              <w:right w:w="0" w:type="dxa"/>
            </w:tcMar>
          </w:tcPr>
          <w:p w:rsidR="00EB6B58" w:rsidRDefault="00EB6B58">
            <w:pPr>
              <w:pStyle w:val="ConsPlusNormal"/>
            </w:pPr>
            <w:r w:rsidRPr="00E20F36">
              <w:rPr>
                <w:position w:val="-2"/>
              </w:rPr>
              <w:pict>
                <v:shape id="_x0000_i1027" style="width:32.25pt;height:12.1pt" coordsize="" o:spt="100" adj="0,,0" path="" filled="f" stroked="f">
                  <v:stroke joinstyle="miter"/>
                  <v:imagedata r:id="rId12" o:title="mem_213"/>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EB6B58" w:rsidRDefault="00EB6B58">
            <w:pPr>
              <w:pStyle w:val="ConsPlusNormal"/>
              <w:jc w:val="both"/>
            </w:pPr>
            <w:r>
              <w:t>См. также:</w:t>
            </w:r>
          </w:p>
          <w:p w:rsidR="00EB6B58" w:rsidRDefault="00EB6B58">
            <w:pPr>
              <w:pStyle w:val="ConsPlusNormal"/>
              <w:numPr>
                <w:ilvl w:val="0"/>
                <w:numId w:val="3"/>
              </w:numPr>
              <w:spacing w:before="220"/>
              <w:jc w:val="both"/>
            </w:pPr>
            <w:hyperlink r:id="rId29" w:history="1">
              <w:r>
                <w:rPr>
                  <w:color w:val="0000FF"/>
                </w:rPr>
                <w:t>Как заимодавцу учесть проценты по займам при расчете налога на прибыль</w:t>
              </w:r>
            </w:hyperlink>
          </w:p>
          <w:p w:rsidR="00EB6B58" w:rsidRDefault="00EB6B58">
            <w:pPr>
              <w:pStyle w:val="ConsPlusNormal"/>
              <w:numPr>
                <w:ilvl w:val="0"/>
                <w:numId w:val="3"/>
              </w:numPr>
              <w:spacing w:before="220"/>
              <w:jc w:val="both"/>
            </w:pPr>
            <w:hyperlink r:id="rId30" w:history="1">
              <w:r>
                <w:rPr>
                  <w:color w:val="0000FF"/>
                </w:rPr>
                <w:t>Облагаются ли НДС проценты по договору займа</w:t>
              </w:r>
            </w:hyperlink>
          </w:p>
        </w:tc>
        <w:tc>
          <w:tcPr>
            <w:tcW w:w="180" w:type="dxa"/>
            <w:tcBorders>
              <w:top w:val="nil"/>
              <w:left w:val="nil"/>
              <w:bottom w:val="nil"/>
              <w:right w:val="nil"/>
            </w:tcBorders>
            <w:tcMar>
              <w:top w:w="0" w:type="dxa"/>
              <w:left w:w="0" w:type="dxa"/>
              <w:bottom w:w="0" w:type="dxa"/>
              <w:right w:w="0" w:type="dxa"/>
            </w:tcMar>
          </w:tcPr>
          <w:p w:rsidR="00EB6B58" w:rsidRDefault="00EB6B58"/>
        </w:tc>
      </w:tr>
    </w:tbl>
    <w:p w:rsidR="00EB6B58" w:rsidRDefault="00EB6B58">
      <w:pPr>
        <w:pStyle w:val="ConsPlusNormal"/>
        <w:numPr>
          <w:ilvl w:val="0"/>
          <w:numId w:val="1"/>
        </w:numPr>
        <w:spacing w:before="220"/>
        <w:jc w:val="both"/>
      </w:pPr>
      <w:r>
        <w:rPr>
          <w:b/>
        </w:rPr>
        <w:t>Если ваши налоги уплачивают безвозмездно</w:t>
      </w:r>
      <w:r>
        <w:t xml:space="preserve">, ничего не требуя взамен, то, по нашему мнению, это следует учитывать как безвозмездное получение имущества, несмотря на то, что фактически вы ничего не получаете. Поэтому такие суммы по общему правилу нужно включать во </w:t>
      </w:r>
      <w:proofErr w:type="spellStart"/>
      <w:r>
        <w:t>внереализационные</w:t>
      </w:r>
      <w:proofErr w:type="spellEnd"/>
      <w:r>
        <w:t xml:space="preserve"> доходы (</w:t>
      </w:r>
      <w:hyperlink r:id="rId31" w:history="1">
        <w:r>
          <w:rPr>
            <w:color w:val="0000FF"/>
          </w:rPr>
          <w:t>п. 8 ст. 250</w:t>
        </w:r>
      </w:hyperlink>
      <w:r>
        <w:t xml:space="preserve">, </w:t>
      </w:r>
      <w:hyperlink r:id="rId32" w:history="1">
        <w:r>
          <w:rPr>
            <w:color w:val="0000FF"/>
          </w:rPr>
          <w:t>п. 1 ст. 346.15</w:t>
        </w:r>
      </w:hyperlink>
      <w:r>
        <w:t xml:space="preserve"> НК РФ). Но есть </w:t>
      </w:r>
      <w:hyperlink r:id="rId33" w:history="1">
        <w:r>
          <w:rPr>
            <w:color w:val="0000FF"/>
          </w:rPr>
          <w:t>исключения</w:t>
        </w:r>
      </w:hyperlink>
      <w:r>
        <w:t>.</w:t>
      </w:r>
    </w:p>
    <w:p w:rsidR="00EB6B58" w:rsidRDefault="00EB6B5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180"/>
        <w:gridCol w:w="825"/>
        <w:gridCol w:w="8170"/>
        <w:gridCol w:w="180"/>
      </w:tblGrid>
      <w:tr w:rsidR="00EB6B58">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B6B58" w:rsidRDefault="00EB6B58"/>
        </w:tc>
        <w:tc>
          <w:tcPr>
            <w:tcW w:w="825" w:type="dxa"/>
            <w:tcBorders>
              <w:top w:val="nil"/>
              <w:left w:val="nil"/>
              <w:bottom w:val="nil"/>
              <w:right w:val="nil"/>
            </w:tcBorders>
            <w:tcMar>
              <w:top w:w="180" w:type="dxa"/>
              <w:left w:w="0" w:type="dxa"/>
              <w:bottom w:w="180" w:type="dxa"/>
              <w:right w:w="0" w:type="dxa"/>
            </w:tcMar>
          </w:tcPr>
          <w:p w:rsidR="00EB6B58" w:rsidRDefault="00EB6B58">
            <w:pPr>
              <w:pStyle w:val="ConsPlusNormal"/>
            </w:pPr>
            <w:r w:rsidRPr="00E20F36">
              <w:rPr>
                <w:position w:val="-2"/>
              </w:rPr>
              <w:pict>
                <v:shape id="_x0000_i1028" style="width:32.25pt;height:12.1pt" coordsize="" o:spt="100" adj="0,,0" path="" filled="f" stroked="f">
                  <v:stroke joinstyle="miter"/>
                  <v:imagedata r:id="rId12" o:title="mem_213"/>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EB6B58" w:rsidRDefault="00EB6B58">
            <w:pPr>
              <w:pStyle w:val="ConsPlusNormal"/>
              <w:jc w:val="both"/>
            </w:pPr>
            <w:r>
              <w:t>См. также:</w:t>
            </w:r>
          </w:p>
          <w:p w:rsidR="00EB6B58" w:rsidRDefault="00EB6B58">
            <w:pPr>
              <w:pStyle w:val="ConsPlusNormal"/>
              <w:numPr>
                <w:ilvl w:val="0"/>
                <w:numId w:val="4"/>
              </w:numPr>
              <w:spacing w:before="220"/>
              <w:jc w:val="both"/>
            </w:pPr>
            <w:hyperlink r:id="rId34" w:history="1">
              <w:r>
                <w:rPr>
                  <w:color w:val="0000FF"/>
                </w:rPr>
                <w:t>Как учесть безвозмездное получение для целей налога на прибыль</w:t>
              </w:r>
            </w:hyperlink>
          </w:p>
          <w:p w:rsidR="00EB6B58" w:rsidRDefault="00EB6B58">
            <w:pPr>
              <w:pStyle w:val="ConsPlusNormal"/>
              <w:numPr>
                <w:ilvl w:val="0"/>
                <w:numId w:val="4"/>
              </w:numPr>
              <w:spacing w:before="220"/>
              <w:jc w:val="both"/>
            </w:pPr>
            <w:hyperlink r:id="rId35" w:history="1">
              <w:r>
                <w:rPr>
                  <w:color w:val="0000FF"/>
                </w:rPr>
                <w:t>Доходы организации по налогу на прибыль</w:t>
              </w:r>
            </w:hyperlink>
          </w:p>
          <w:p w:rsidR="00EB6B58" w:rsidRDefault="00EB6B58">
            <w:pPr>
              <w:pStyle w:val="ConsPlusNormal"/>
              <w:numPr>
                <w:ilvl w:val="0"/>
                <w:numId w:val="4"/>
              </w:numPr>
              <w:spacing w:before="220"/>
              <w:jc w:val="both"/>
            </w:pPr>
            <w:hyperlink r:id="rId36" w:history="1">
              <w:r>
                <w:rPr>
                  <w:color w:val="0000FF"/>
                </w:rPr>
                <w:t xml:space="preserve">Включаются ли в налоговую базу по НДФЛ </w:t>
              </w:r>
              <w:proofErr w:type="spellStart"/>
              <w:r>
                <w:rPr>
                  <w:color w:val="0000FF"/>
                </w:rPr>
                <w:t>физлица</w:t>
              </w:r>
              <w:proofErr w:type="spellEnd"/>
              <w:r>
                <w:rPr>
                  <w:color w:val="0000FF"/>
                </w:rPr>
                <w:t xml:space="preserve"> налоги, уплаченные за него третьим лицом</w:t>
              </w:r>
            </w:hyperlink>
          </w:p>
        </w:tc>
        <w:tc>
          <w:tcPr>
            <w:tcW w:w="180" w:type="dxa"/>
            <w:tcBorders>
              <w:top w:val="nil"/>
              <w:left w:val="nil"/>
              <w:bottom w:val="nil"/>
              <w:right w:val="nil"/>
            </w:tcBorders>
            <w:tcMar>
              <w:top w:w="0" w:type="dxa"/>
              <w:left w:w="0" w:type="dxa"/>
              <w:bottom w:w="0" w:type="dxa"/>
              <w:right w:w="0" w:type="dxa"/>
            </w:tcMar>
          </w:tcPr>
          <w:p w:rsidR="00EB6B58" w:rsidRDefault="00EB6B58"/>
        </w:tc>
      </w:tr>
    </w:tbl>
    <w:p w:rsidR="00EB6B58" w:rsidRDefault="00EB6B58">
      <w:pPr>
        <w:pStyle w:val="ConsPlusNormal"/>
        <w:spacing w:before="260"/>
        <w:jc w:val="both"/>
      </w:pPr>
    </w:p>
    <w:p w:rsidR="00EB6B58" w:rsidRDefault="00EB6B58">
      <w:pPr>
        <w:pStyle w:val="ConsPlusNormal"/>
        <w:outlineLvl w:val="1"/>
      </w:pPr>
      <w:r>
        <w:rPr>
          <w:b/>
          <w:sz w:val="26"/>
        </w:rPr>
        <w:t>1.2. Как отразить в расходах уплату налогов другим лицом</w:t>
      </w:r>
    </w:p>
    <w:p w:rsidR="00EB6B58" w:rsidRDefault="00EB6B58">
      <w:pPr>
        <w:pStyle w:val="ConsPlusNormal"/>
        <w:spacing w:before="220"/>
        <w:jc w:val="both"/>
      </w:pPr>
      <w:r>
        <w:rPr>
          <w:b/>
        </w:rPr>
        <w:t>По налогу на прибыль</w:t>
      </w:r>
      <w:r>
        <w:t xml:space="preserve"> нет специальных правил или исключений для учета налогов, уплаченных третьими лицами. Таким образом, вы можете учесть в прочих расходах, связанных с производством и реализацией, например, налог на имущество, который за вас уплатил кто-то другой. При методе начисления сделайте это на последнее число отчетного (налогового) периода (</w:t>
      </w:r>
      <w:hyperlink r:id="rId37" w:history="1">
        <w:proofErr w:type="spellStart"/>
        <w:r>
          <w:rPr>
            <w:color w:val="0000FF"/>
          </w:rPr>
          <w:t>пп</w:t>
        </w:r>
        <w:proofErr w:type="spellEnd"/>
        <w:r>
          <w:rPr>
            <w:color w:val="0000FF"/>
          </w:rPr>
          <w:t>. 1 п. 1 ст. 264</w:t>
        </w:r>
      </w:hyperlink>
      <w:r>
        <w:t xml:space="preserve">, </w:t>
      </w:r>
      <w:hyperlink r:id="rId38" w:history="1">
        <w:proofErr w:type="spellStart"/>
        <w:r>
          <w:rPr>
            <w:color w:val="0000FF"/>
          </w:rPr>
          <w:t>пп</w:t>
        </w:r>
        <w:proofErr w:type="spellEnd"/>
        <w:r>
          <w:rPr>
            <w:color w:val="0000FF"/>
          </w:rPr>
          <w:t>. 1 п. 7 ст. 272</w:t>
        </w:r>
      </w:hyperlink>
      <w:r>
        <w:t xml:space="preserve"> НК РФ).</w:t>
      </w:r>
    </w:p>
    <w:p w:rsidR="00EB6B58" w:rsidRDefault="00EB6B5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180"/>
        <w:gridCol w:w="420"/>
        <w:gridCol w:w="8575"/>
        <w:gridCol w:w="180"/>
      </w:tblGrid>
      <w:tr w:rsidR="00EB6B58">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B6B58" w:rsidRDefault="00EB6B58"/>
        </w:tc>
        <w:tc>
          <w:tcPr>
            <w:tcW w:w="420" w:type="dxa"/>
            <w:tcBorders>
              <w:top w:val="nil"/>
              <w:left w:val="nil"/>
              <w:bottom w:val="nil"/>
              <w:right w:val="nil"/>
            </w:tcBorders>
            <w:tcMar>
              <w:top w:w="180" w:type="dxa"/>
              <w:left w:w="0" w:type="dxa"/>
              <w:bottom w:w="180" w:type="dxa"/>
              <w:right w:w="0" w:type="dxa"/>
            </w:tcMar>
          </w:tcPr>
          <w:p w:rsidR="00EB6B58" w:rsidRDefault="00EB6B58">
            <w:pPr>
              <w:pStyle w:val="ConsPlusNormal"/>
            </w:pPr>
            <w:r w:rsidRPr="00E20F36">
              <w:rPr>
                <w:position w:val="-2"/>
              </w:rPr>
              <w:pict>
                <v:shape id="_x0000_i1029" style="width:12.1pt;height:12.1pt" coordsize="" o:spt="100" adj="0,,0" path="" filled="f" stroked="f">
                  <v:stroke joinstyle="miter"/>
                  <v:imagedata r:id="rId39"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EB6B58" w:rsidRDefault="00EB6B58">
            <w:pPr>
              <w:pStyle w:val="ConsPlusNormal"/>
              <w:jc w:val="both"/>
            </w:pPr>
            <w:r>
              <w:t xml:space="preserve">См. также: </w:t>
            </w:r>
            <w:hyperlink r:id="rId40" w:history="1">
              <w:r>
                <w:rPr>
                  <w:color w:val="0000FF"/>
                </w:rPr>
                <w:t>Как учесть обязательные платежи в бюджет при расчете налога на прибыль</w:t>
              </w:r>
            </w:hyperlink>
          </w:p>
        </w:tc>
        <w:tc>
          <w:tcPr>
            <w:tcW w:w="180" w:type="dxa"/>
            <w:tcBorders>
              <w:top w:val="nil"/>
              <w:left w:val="nil"/>
              <w:bottom w:val="nil"/>
              <w:right w:val="nil"/>
            </w:tcBorders>
            <w:tcMar>
              <w:top w:w="0" w:type="dxa"/>
              <w:left w:w="0" w:type="dxa"/>
              <w:bottom w:w="0" w:type="dxa"/>
              <w:right w:w="0" w:type="dxa"/>
            </w:tcMar>
          </w:tcPr>
          <w:p w:rsidR="00EB6B58" w:rsidRDefault="00EB6B58"/>
        </w:tc>
      </w:tr>
    </w:tbl>
    <w:p w:rsidR="00EB6B58" w:rsidRDefault="00EB6B58">
      <w:pPr>
        <w:pStyle w:val="ConsPlusNormal"/>
        <w:jc w:val="both"/>
      </w:pPr>
    </w:p>
    <w:p w:rsidR="00EB6B58" w:rsidRDefault="00EB6B58">
      <w:pPr>
        <w:pStyle w:val="ConsPlusNormal"/>
        <w:jc w:val="both"/>
      </w:pPr>
      <w:r>
        <w:rPr>
          <w:b/>
        </w:rPr>
        <w:t>При УСН с объектом "доходы минус расходы"</w:t>
      </w:r>
      <w:r>
        <w:t xml:space="preserve"> уплаченный за вас налог вы сможете учесть в расходах, только когда вернете долг тому, кто платил (</w:t>
      </w:r>
      <w:hyperlink r:id="rId41" w:history="1">
        <w:proofErr w:type="spellStart"/>
        <w:r>
          <w:rPr>
            <w:color w:val="0000FF"/>
          </w:rPr>
          <w:t>пп</w:t>
        </w:r>
        <w:proofErr w:type="spellEnd"/>
        <w:r>
          <w:rPr>
            <w:color w:val="0000FF"/>
          </w:rPr>
          <w:t>. 3 п. 2 ст. 346.17</w:t>
        </w:r>
      </w:hyperlink>
      <w:r>
        <w:t xml:space="preserve"> НК РФ).</w:t>
      </w:r>
    </w:p>
    <w:p w:rsidR="00EB6B58" w:rsidRDefault="00EB6B58">
      <w:pPr>
        <w:pStyle w:val="ConsPlusNormal"/>
        <w:spacing w:before="320"/>
        <w:jc w:val="both"/>
      </w:pPr>
    </w:p>
    <w:p w:rsidR="00EB6B58" w:rsidRDefault="00EB6B58">
      <w:pPr>
        <w:pStyle w:val="ConsPlusNormal"/>
        <w:outlineLvl w:val="0"/>
      </w:pPr>
      <w:bookmarkStart w:id="1" w:name="P44"/>
      <w:bookmarkEnd w:id="1"/>
      <w:r>
        <w:rPr>
          <w:b/>
          <w:sz w:val="32"/>
        </w:rPr>
        <w:t>2. Как отразить в бухгалтерском учете уплату ваших налогов третьим лицом</w:t>
      </w:r>
    </w:p>
    <w:p w:rsidR="00EB6B58" w:rsidRDefault="00EB6B58">
      <w:pPr>
        <w:pStyle w:val="ConsPlusNormal"/>
        <w:spacing w:before="220"/>
        <w:jc w:val="both"/>
      </w:pPr>
      <w:r>
        <w:t>На дату получения от третьего лица документов, подтверждающих уплату, отразите погашение вашей кредиторской задолженности по налогу.</w:t>
      </w:r>
    </w:p>
    <w:p w:rsidR="00EB6B58" w:rsidRDefault="00EB6B58">
      <w:pPr>
        <w:pStyle w:val="ConsPlusNormal"/>
        <w:spacing w:before="220"/>
        <w:jc w:val="both"/>
      </w:pPr>
      <w:r>
        <w:t>В зависимости от того, на каких условиях третье лицо уплатило за вас налог, отразите в бухгалтерском учете также:</w:t>
      </w:r>
    </w:p>
    <w:p w:rsidR="00EB6B58" w:rsidRDefault="00EB6B58">
      <w:pPr>
        <w:pStyle w:val="ConsPlusNormal"/>
        <w:numPr>
          <w:ilvl w:val="0"/>
          <w:numId w:val="5"/>
        </w:numPr>
        <w:spacing w:before="220"/>
        <w:jc w:val="both"/>
      </w:pPr>
      <w:r>
        <w:t>погашение (уменьшение) дебиторской задолженности этого лица, если уплата налога - это его плата за реализованные ему товары (выполненные работы, оказанные услуги);</w:t>
      </w:r>
    </w:p>
    <w:p w:rsidR="00EB6B58" w:rsidRDefault="00EB6B58">
      <w:pPr>
        <w:pStyle w:val="ConsPlusNormal"/>
        <w:numPr>
          <w:ilvl w:val="0"/>
          <w:numId w:val="5"/>
        </w:numPr>
        <w:spacing w:before="220"/>
        <w:jc w:val="both"/>
      </w:pPr>
      <w:r>
        <w:t>возникновение (увеличение) кредиторской задолженности перед этим лицом, если уплата налога - это его аванс (предоплата) в счет будущей поставки товаров (выполнения работ, оказания услуг) или предоставление вам займа (</w:t>
      </w:r>
      <w:hyperlink r:id="rId42" w:history="1">
        <w:r>
          <w:rPr>
            <w:color w:val="0000FF"/>
          </w:rPr>
          <w:t>п. п. 3</w:t>
        </w:r>
      </w:hyperlink>
      <w:r>
        <w:t xml:space="preserve">, </w:t>
      </w:r>
      <w:hyperlink r:id="rId43" w:history="1">
        <w:r>
          <w:rPr>
            <w:color w:val="0000FF"/>
          </w:rPr>
          <w:t>12</w:t>
        </w:r>
      </w:hyperlink>
      <w:r>
        <w:t xml:space="preserve"> ПБУ 9/99 "Доходы организации", </w:t>
      </w:r>
      <w:hyperlink r:id="rId44" w:history="1">
        <w:r>
          <w:rPr>
            <w:color w:val="0000FF"/>
          </w:rPr>
          <w:t>п. 2</w:t>
        </w:r>
      </w:hyperlink>
      <w:r>
        <w:t xml:space="preserve"> ПБУ 15/2008 "Учет расходов по займам и кредитам");</w:t>
      </w:r>
    </w:p>
    <w:p w:rsidR="00EB6B58" w:rsidRDefault="00EB6B58">
      <w:pPr>
        <w:pStyle w:val="ConsPlusNormal"/>
        <w:numPr>
          <w:ilvl w:val="0"/>
          <w:numId w:val="5"/>
        </w:numPr>
        <w:spacing w:before="220"/>
        <w:jc w:val="both"/>
      </w:pPr>
      <w:r>
        <w:t>уменьшение (выбытие) финансовых вложений или уменьшение (погашение) дебиторской задолженности, если уплата налога - это погашение выданного вами процентного займа, включая проценты по нему, либо погашение беспроцентного займа (</w:t>
      </w:r>
      <w:hyperlink r:id="rId45" w:history="1">
        <w:r>
          <w:rPr>
            <w:color w:val="0000FF"/>
          </w:rPr>
          <w:t>п. 25</w:t>
        </w:r>
      </w:hyperlink>
      <w:r>
        <w:t xml:space="preserve"> ПБУ 19/02 "Учет финансовых вложений", </w:t>
      </w:r>
      <w:hyperlink r:id="rId46" w:history="1">
        <w:r>
          <w:rPr>
            <w:color w:val="0000FF"/>
          </w:rPr>
          <w:t>п. 3</w:t>
        </w:r>
      </w:hyperlink>
      <w:r>
        <w:t xml:space="preserve"> ПБУ 9/99);</w:t>
      </w:r>
    </w:p>
    <w:p w:rsidR="00EB6B58" w:rsidRDefault="00EB6B58">
      <w:pPr>
        <w:pStyle w:val="ConsPlusNormal"/>
        <w:numPr>
          <w:ilvl w:val="0"/>
          <w:numId w:val="5"/>
        </w:numPr>
        <w:spacing w:before="220"/>
        <w:jc w:val="both"/>
      </w:pPr>
      <w:r>
        <w:t>прочий доход, если третье лицо, не являющееся учредителем, уплачивает ваш налог безвозмездно (</w:t>
      </w:r>
      <w:hyperlink r:id="rId47" w:history="1">
        <w:r>
          <w:rPr>
            <w:color w:val="0000FF"/>
          </w:rPr>
          <w:t>п. п. 2</w:t>
        </w:r>
      </w:hyperlink>
      <w:r>
        <w:t xml:space="preserve">, </w:t>
      </w:r>
      <w:hyperlink r:id="rId48" w:history="1">
        <w:r>
          <w:rPr>
            <w:color w:val="0000FF"/>
          </w:rPr>
          <w:t>4</w:t>
        </w:r>
      </w:hyperlink>
      <w:r>
        <w:t xml:space="preserve">, </w:t>
      </w:r>
      <w:hyperlink r:id="rId49" w:history="1">
        <w:r>
          <w:rPr>
            <w:color w:val="0000FF"/>
          </w:rPr>
          <w:t>7</w:t>
        </w:r>
      </w:hyperlink>
      <w:r>
        <w:t xml:space="preserve"> ПБУ 9/99);</w:t>
      </w:r>
    </w:p>
    <w:p w:rsidR="00EB6B58" w:rsidRDefault="00EB6B58">
      <w:pPr>
        <w:pStyle w:val="ConsPlusNormal"/>
        <w:numPr>
          <w:ilvl w:val="0"/>
          <w:numId w:val="5"/>
        </w:numPr>
        <w:spacing w:before="220"/>
        <w:jc w:val="both"/>
      </w:pPr>
      <w:r>
        <w:t>добавочный капитал, если ваш налог уплатил учредитель организации. Ведь погашение вашей задолженности учредителем приносит организации экономические выгоды, но не признается доходом (</w:t>
      </w:r>
      <w:hyperlink r:id="rId50" w:history="1">
        <w:r>
          <w:rPr>
            <w:color w:val="0000FF"/>
          </w:rPr>
          <w:t>п. 2</w:t>
        </w:r>
      </w:hyperlink>
      <w:r>
        <w:t xml:space="preserve"> ПБУ 9/99, </w:t>
      </w:r>
      <w:hyperlink r:id="rId51" w:history="1">
        <w:r>
          <w:rPr>
            <w:color w:val="0000FF"/>
          </w:rPr>
          <w:t>Приложение</w:t>
        </w:r>
      </w:hyperlink>
      <w:r>
        <w:t xml:space="preserve"> к Письму Минфина России от 28.12.2016 N 07-04-09/78875).</w:t>
      </w:r>
    </w:p>
    <w:p w:rsidR="00EB6B58" w:rsidRDefault="00EB6B58">
      <w:pPr>
        <w:pStyle w:val="ConsPlusNormal"/>
        <w:spacing w:before="220"/>
        <w:jc w:val="both"/>
      </w:pPr>
      <w:r>
        <w:t>В бухгалтерском учете сделайте соответствующую запись:</w:t>
      </w:r>
    </w:p>
    <w:p w:rsidR="00EB6B58" w:rsidRDefault="00EB6B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1928"/>
        <w:gridCol w:w="1928"/>
      </w:tblGrid>
      <w:tr w:rsidR="00EB6B58">
        <w:tc>
          <w:tcPr>
            <w:tcW w:w="5216" w:type="dxa"/>
          </w:tcPr>
          <w:p w:rsidR="00EB6B58" w:rsidRDefault="00EB6B58">
            <w:pPr>
              <w:pStyle w:val="ConsPlusNormal"/>
              <w:jc w:val="center"/>
            </w:pPr>
            <w:r>
              <w:t>Содержание операции</w:t>
            </w:r>
          </w:p>
        </w:tc>
        <w:tc>
          <w:tcPr>
            <w:tcW w:w="1928" w:type="dxa"/>
          </w:tcPr>
          <w:p w:rsidR="00EB6B58" w:rsidRDefault="00EB6B58">
            <w:pPr>
              <w:pStyle w:val="ConsPlusNormal"/>
              <w:jc w:val="center"/>
            </w:pPr>
            <w:r>
              <w:t>Дебет</w:t>
            </w:r>
          </w:p>
        </w:tc>
        <w:tc>
          <w:tcPr>
            <w:tcW w:w="1928" w:type="dxa"/>
          </w:tcPr>
          <w:p w:rsidR="00EB6B58" w:rsidRDefault="00EB6B58">
            <w:pPr>
              <w:pStyle w:val="ConsPlusNormal"/>
              <w:jc w:val="center"/>
            </w:pPr>
            <w:r>
              <w:t>Кредит</w:t>
            </w:r>
          </w:p>
        </w:tc>
      </w:tr>
      <w:tr w:rsidR="00EB6B58">
        <w:tc>
          <w:tcPr>
            <w:tcW w:w="9072" w:type="dxa"/>
            <w:gridSpan w:val="3"/>
          </w:tcPr>
          <w:p w:rsidR="00EB6B58" w:rsidRDefault="00EB6B58">
            <w:pPr>
              <w:pStyle w:val="ConsPlusNormal"/>
              <w:jc w:val="center"/>
            </w:pPr>
            <w:r>
              <w:t>Третье лицо уплатило за вас налог в счет погашения задолженности перед вами за приобретенные у вас товары (работы, услуги)</w:t>
            </w:r>
          </w:p>
        </w:tc>
      </w:tr>
      <w:tr w:rsidR="00EB6B58">
        <w:tc>
          <w:tcPr>
            <w:tcW w:w="5216" w:type="dxa"/>
          </w:tcPr>
          <w:p w:rsidR="00EB6B58" w:rsidRDefault="00EB6B58">
            <w:pPr>
              <w:pStyle w:val="ConsPlusNormal"/>
            </w:pPr>
            <w:r>
              <w:lastRenderedPageBreak/>
              <w:t>Получена оплата за отгруженные товары (выполненные работы, оказанные услуги)</w:t>
            </w:r>
          </w:p>
        </w:tc>
        <w:tc>
          <w:tcPr>
            <w:tcW w:w="1928" w:type="dxa"/>
          </w:tcPr>
          <w:p w:rsidR="00EB6B58" w:rsidRDefault="00EB6B58">
            <w:pPr>
              <w:pStyle w:val="ConsPlusNormal"/>
              <w:jc w:val="center"/>
            </w:pPr>
            <w:hyperlink r:id="rId52" w:history="1">
              <w:r>
                <w:rPr>
                  <w:color w:val="0000FF"/>
                </w:rPr>
                <w:t>68</w:t>
              </w:r>
            </w:hyperlink>
          </w:p>
        </w:tc>
        <w:tc>
          <w:tcPr>
            <w:tcW w:w="1928" w:type="dxa"/>
          </w:tcPr>
          <w:p w:rsidR="00EB6B58" w:rsidRDefault="00EB6B58">
            <w:pPr>
              <w:pStyle w:val="ConsPlusNormal"/>
              <w:jc w:val="center"/>
            </w:pPr>
            <w:hyperlink r:id="rId53" w:history="1">
              <w:r>
                <w:rPr>
                  <w:color w:val="0000FF"/>
                </w:rPr>
                <w:t>62</w:t>
              </w:r>
            </w:hyperlink>
            <w:r>
              <w:t xml:space="preserve"> (</w:t>
            </w:r>
            <w:hyperlink r:id="rId54" w:history="1">
              <w:r>
                <w:rPr>
                  <w:color w:val="0000FF"/>
                </w:rPr>
                <w:t>76</w:t>
              </w:r>
            </w:hyperlink>
            <w:r>
              <w:t>)</w:t>
            </w:r>
          </w:p>
        </w:tc>
      </w:tr>
      <w:tr w:rsidR="00EB6B58">
        <w:tc>
          <w:tcPr>
            <w:tcW w:w="9072" w:type="dxa"/>
            <w:gridSpan w:val="3"/>
          </w:tcPr>
          <w:p w:rsidR="00EB6B58" w:rsidRDefault="00EB6B58">
            <w:pPr>
              <w:pStyle w:val="ConsPlusNormal"/>
              <w:jc w:val="center"/>
            </w:pPr>
            <w:r>
              <w:t>Третье лицо уплатило за вас налог в счет перечисления вам аванса</w:t>
            </w:r>
          </w:p>
        </w:tc>
      </w:tr>
      <w:tr w:rsidR="00EB6B58">
        <w:tc>
          <w:tcPr>
            <w:tcW w:w="5216" w:type="dxa"/>
          </w:tcPr>
          <w:p w:rsidR="00EB6B58" w:rsidRDefault="00EB6B58">
            <w:pPr>
              <w:pStyle w:val="ConsPlusNormal"/>
            </w:pPr>
            <w:r>
              <w:t>Получен аванс за товары (работы, услуги)</w:t>
            </w:r>
          </w:p>
        </w:tc>
        <w:tc>
          <w:tcPr>
            <w:tcW w:w="1928" w:type="dxa"/>
          </w:tcPr>
          <w:p w:rsidR="00EB6B58" w:rsidRDefault="00EB6B58">
            <w:pPr>
              <w:pStyle w:val="ConsPlusNormal"/>
              <w:jc w:val="center"/>
            </w:pPr>
            <w:hyperlink r:id="rId55" w:history="1">
              <w:r>
                <w:rPr>
                  <w:color w:val="0000FF"/>
                </w:rPr>
                <w:t>68</w:t>
              </w:r>
            </w:hyperlink>
          </w:p>
        </w:tc>
        <w:tc>
          <w:tcPr>
            <w:tcW w:w="1928" w:type="dxa"/>
          </w:tcPr>
          <w:p w:rsidR="00EB6B58" w:rsidRDefault="00EB6B58">
            <w:pPr>
              <w:pStyle w:val="ConsPlusNormal"/>
              <w:jc w:val="center"/>
            </w:pPr>
            <w:hyperlink r:id="rId56" w:history="1">
              <w:r>
                <w:rPr>
                  <w:color w:val="0000FF"/>
                </w:rPr>
                <w:t>62-аванс</w:t>
              </w:r>
            </w:hyperlink>
          </w:p>
        </w:tc>
      </w:tr>
      <w:tr w:rsidR="00EB6B58">
        <w:tc>
          <w:tcPr>
            <w:tcW w:w="5216" w:type="dxa"/>
          </w:tcPr>
          <w:p w:rsidR="00EB6B58" w:rsidRDefault="00EB6B58">
            <w:pPr>
              <w:pStyle w:val="ConsPlusNormal"/>
            </w:pPr>
            <w:r>
              <w:t>Начислен НДС с полученного аванса</w:t>
            </w:r>
          </w:p>
        </w:tc>
        <w:tc>
          <w:tcPr>
            <w:tcW w:w="1928" w:type="dxa"/>
          </w:tcPr>
          <w:p w:rsidR="00EB6B58" w:rsidRDefault="00EB6B58">
            <w:pPr>
              <w:pStyle w:val="ConsPlusNormal"/>
              <w:jc w:val="center"/>
            </w:pPr>
            <w:hyperlink r:id="rId57" w:history="1">
              <w:r>
                <w:rPr>
                  <w:color w:val="0000FF"/>
                </w:rPr>
                <w:t>62-аванс</w:t>
              </w:r>
            </w:hyperlink>
          </w:p>
        </w:tc>
        <w:tc>
          <w:tcPr>
            <w:tcW w:w="1928" w:type="dxa"/>
          </w:tcPr>
          <w:p w:rsidR="00EB6B58" w:rsidRDefault="00EB6B58">
            <w:pPr>
              <w:pStyle w:val="ConsPlusNormal"/>
              <w:jc w:val="center"/>
            </w:pPr>
            <w:hyperlink r:id="rId58" w:history="1">
              <w:r>
                <w:rPr>
                  <w:color w:val="0000FF"/>
                </w:rPr>
                <w:t>68</w:t>
              </w:r>
            </w:hyperlink>
          </w:p>
        </w:tc>
      </w:tr>
      <w:tr w:rsidR="00EB6B58">
        <w:tc>
          <w:tcPr>
            <w:tcW w:w="9072" w:type="dxa"/>
            <w:gridSpan w:val="3"/>
          </w:tcPr>
          <w:p w:rsidR="00EB6B58" w:rsidRDefault="00EB6B58">
            <w:pPr>
              <w:pStyle w:val="ConsPlusNormal"/>
              <w:jc w:val="center"/>
            </w:pPr>
            <w:r>
              <w:t>Третье лицо уплатило за вас налог в счет предоставления вам займа</w:t>
            </w:r>
          </w:p>
        </w:tc>
      </w:tr>
      <w:tr w:rsidR="00EB6B58">
        <w:tc>
          <w:tcPr>
            <w:tcW w:w="5216" w:type="dxa"/>
          </w:tcPr>
          <w:p w:rsidR="00EB6B58" w:rsidRDefault="00EB6B58">
            <w:pPr>
              <w:pStyle w:val="ConsPlusNormal"/>
            </w:pPr>
            <w:r>
              <w:t>Получен заем</w:t>
            </w:r>
          </w:p>
        </w:tc>
        <w:tc>
          <w:tcPr>
            <w:tcW w:w="1928" w:type="dxa"/>
          </w:tcPr>
          <w:p w:rsidR="00EB6B58" w:rsidRDefault="00EB6B58">
            <w:pPr>
              <w:pStyle w:val="ConsPlusNormal"/>
              <w:jc w:val="center"/>
            </w:pPr>
            <w:hyperlink r:id="rId59" w:history="1">
              <w:r>
                <w:rPr>
                  <w:color w:val="0000FF"/>
                </w:rPr>
                <w:t>68</w:t>
              </w:r>
            </w:hyperlink>
          </w:p>
        </w:tc>
        <w:tc>
          <w:tcPr>
            <w:tcW w:w="1928" w:type="dxa"/>
          </w:tcPr>
          <w:p w:rsidR="00EB6B58" w:rsidRDefault="00EB6B58">
            <w:pPr>
              <w:pStyle w:val="ConsPlusNormal"/>
              <w:jc w:val="center"/>
            </w:pPr>
            <w:hyperlink r:id="rId60" w:history="1">
              <w:r>
                <w:rPr>
                  <w:color w:val="0000FF"/>
                </w:rPr>
                <w:t>66</w:t>
              </w:r>
            </w:hyperlink>
            <w:r>
              <w:t xml:space="preserve"> (</w:t>
            </w:r>
            <w:hyperlink r:id="rId61" w:history="1">
              <w:r>
                <w:rPr>
                  <w:color w:val="0000FF"/>
                </w:rPr>
                <w:t>67</w:t>
              </w:r>
            </w:hyperlink>
            <w:r>
              <w:t>)</w:t>
            </w:r>
          </w:p>
        </w:tc>
      </w:tr>
      <w:tr w:rsidR="00EB6B58">
        <w:tc>
          <w:tcPr>
            <w:tcW w:w="9072" w:type="dxa"/>
            <w:gridSpan w:val="3"/>
          </w:tcPr>
          <w:p w:rsidR="00EB6B58" w:rsidRDefault="00EB6B58">
            <w:pPr>
              <w:pStyle w:val="ConsPlusNormal"/>
              <w:jc w:val="center"/>
            </w:pPr>
            <w:r>
              <w:t>Третье лицо уплатило за вас налог в счет погашения выданного вами займа (процентов по займу)</w:t>
            </w:r>
          </w:p>
        </w:tc>
      </w:tr>
      <w:tr w:rsidR="00EB6B58">
        <w:tc>
          <w:tcPr>
            <w:tcW w:w="5216" w:type="dxa"/>
          </w:tcPr>
          <w:p w:rsidR="00EB6B58" w:rsidRDefault="00EB6B58">
            <w:pPr>
              <w:pStyle w:val="ConsPlusNormal"/>
            </w:pPr>
            <w:r>
              <w:t>Возврат займа (процентов по займу)</w:t>
            </w:r>
          </w:p>
        </w:tc>
        <w:tc>
          <w:tcPr>
            <w:tcW w:w="1928" w:type="dxa"/>
          </w:tcPr>
          <w:p w:rsidR="00EB6B58" w:rsidRDefault="00EB6B58">
            <w:pPr>
              <w:pStyle w:val="ConsPlusNormal"/>
              <w:jc w:val="center"/>
            </w:pPr>
            <w:hyperlink r:id="rId62" w:history="1">
              <w:r>
                <w:rPr>
                  <w:color w:val="0000FF"/>
                </w:rPr>
                <w:t>68</w:t>
              </w:r>
            </w:hyperlink>
          </w:p>
        </w:tc>
        <w:tc>
          <w:tcPr>
            <w:tcW w:w="1928" w:type="dxa"/>
          </w:tcPr>
          <w:p w:rsidR="00EB6B58" w:rsidRDefault="00EB6B58">
            <w:pPr>
              <w:pStyle w:val="ConsPlusNormal"/>
              <w:jc w:val="center"/>
            </w:pPr>
            <w:hyperlink r:id="rId63" w:history="1">
              <w:r>
                <w:rPr>
                  <w:color w:val="0000FF"/>
                </w:rPr>
                <w:t>58</w:t>
              </w:r>
            </w:hyperlink>
            <w:r>
              <w:t xml:space="preserve"> (</w:t>
            </w:r>
            <w:hyperlink r:id="rId64" w:history="1">
              <w:r>
                <w:rPr>
                  <w:color w:val="0000FF"/>
                </w:rPr>
                <w:t>76</w:t>
              </w:r>
            </w:hyperlink>
            <w:r>
              <w:t>)</w:t>
            </w:r>
          </w:p>
        </w:tc>
      </w:tr>
      <w:tr w:rsidR="00EB6B58">
        <w:tc>
          <w:tcPr>
            <w:tcW w:w="9072" w:type="dxa"/>
            <w:gridSpan w:val="3"/>
          </w:tcPr>
          <w:p w:rsidR="00EB6B58" w:rsidRDefault="00EB6B58">
            <w:pPr>
              <w:pStyle w:val="ConsPlusNormal"/>
              <w:jc w:val="center"/>
            </w:pPr>
            <w:r>
              <w:t>Третье лицо, не являющееся учредителем организации, уплатило за вас налог безвозмездно</w:t>
            </w:r>
          </w:p>
        </w:tc>
      </w:tr>
      <w:tr w:rsidR="00EB6B58">
        <w:tc>
          <w:tcPr>
            <w:tcW w:w="5216" w:type="dxa"/>
          </w:tcPr>
          <w:p w:rsidR="00EB6B58" w:rsidRDefault="00EB6B58">
            <w:pPr>
              <w:pStyle w:val="ConsPlusNormal"/>
            </w:pPr>
            <w:r>
              <w:t>Отражен прочий доход</w:t>
            </w:r>
          </w:p>
        </w:tc>
        <w:tc>
          <w:tcPr>
            <w:tcW w:w="1928" w:type="dxa"/>
          </w:tcPr>
          <w:p w:rsidR="00EB6B58" w:rsidRDefault="00EB6B58">
            <w:pPr>
              <w:pStyle w:val="ConsPlusNormal"/>
              <w:jc w:val="center"/>
            </w:pPr>
            <w:hyperlink r:id="rId65" w:history="1">
              <w:r>
                <w:rPr>
                  <w:color w:val="0000FF"/>
                </w:rPr>
                <w:t>68</w:t>
              </w:r>
            </w:hyperlink>
          </w:p>
        </w:tc>
        <w:tc>
          <w:tcPr>
            <w:tcW w:w="1928" w:type="dxa"/>
          </w:tcPr>
          <w:p w:rsidR="00EB6B58" w:rsidRDefault="00EB6B58">
            <w:pPr>
              <w:pStyle w:val="ConsPlusNormal"/>
              <w:jc w:val="center"/>
            </w:pPr>
            <w:hyperlink r:id="rId66" w:history="1">
              <w:r>
                <w:rPr>
                  <w:color w:val="0000FF"/>
                </w:rPr>
                <w:t>91-1</w:t>
              </w:r>
            </w:hyperlink>
          </w:p>
        </w:tc>
      </w:tr>
      <w:tr w:rsidR="00EB6B58">
        <w:tc>
          <w:tcPr>
            <w:tcW w:w="9072" w:type="dxa"/>
            <w:gridSpan w:val="3"/>
          </w:tcPr>
          <w:p w:rsidR="00EB6B58" w:rsidRDefault="00EB6B58">
            <w:pPr>
              <w:pStyle w:val="ConsPlusNormal"/>
              <w:jc w:val="center"/>
            </w:pPr>
            <w:r>
              <w:t>Учредитель организации уплатил за вас налог</w:t>
            </w:r>
          </w:p>
        </w:tc>
      </w:tr>
      <w:tr w:rsidR="00EB6B58">
        <w:tc>
          <w:tcPr>
            <w:tcW w:w="5216" w:type="dxa"/>
          </w:tcPr>
          <w:p w:rsidR="00EB6B58" w:rsidRDefault="00EB6B58">
            <w:pPr>
              <w:pStyle w:val="ConsPlusNormal"/>
            </w:pPr>
            <w:r>
              <w:t>Отражен добавочный капитал</w:t>
            </w:r>
          </w:p>
        </w:tc>
        <w:tc>
          <w:tcPr>
            <w:tcW w:w="1928" w:type="dxa"/>
          </w:tcPr>
          <w:p w:rsidR="00EB6B58" w:rsidRDefault="00EB6B58">
            <w:pPr>
              <w:pStyle w:val="ConsPlusNormal"/>
              <w:jc w:val="center"/>
            </w:pPr>
            <w:hyperlink r:id="rId67" w:history="1">
              <w:r>
                <w:rPr>
                  <w:color w:val="0000FF"/>
                </w:rPr>
                <w:t>68</w:t>
              </w:r>
            </w:hyperlink>
          </w:p>
        </w:tc>
        <w:tc>
          <w:tcPr>
            <w:tcW w:w="1928" w:type="dxa"/>
          </w:tcPr>
          <w:p w:rsidR="00EB6B58" w:rsidRDefault="00EB6B58">
            <w:pPr>
              <w:pStyle w:val="ConsPlusNormal"/>
              <w:jc w:val="center"/>
            </w:pPr>
            <w:hyperlink r:id="rId68" w:history="1">
              <w:r>
                <w:rPr>
                  <w:color w:val="0000FF"/>
                </w:rPr>
                <w:t>83</w:t>
              </w:r>
            </w:hyperlink>
          </w:p>
        </w:tc>
      </w:tr>
    </w:tbl>
    <w:p w:rsidR="00EB6B58" w:rsidRDefault="00EB6B58">
      <w:pPr>
        <w:pStyle w:val="ConsPlusNormal"/>
        <w:jc w:val="both"/>
      </w:pPr>
    </w:p>
    <w:p w:rsidR="00EB6B58" w:rsidRDefault="00EB6B5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180"/>
        <w:gridCol w:w="420"/>
        <w:gridCol w:w="8575"/>
        <w:gridCol w:w="180"/>
      </w:tblGrid>
      <w:tr w:rsidR="00EB6B58">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B6B58" w:rsidRDefault="00EB6B58"/>
        </w:tc>
        <w:tc>
          <w:tcPr>
            <w:tcW w:w="420" w:type="dxa"/>
            <w:tcBorders>
              <w:top w:val="nil"/>
              <w:left w:val="nil"/>
              <w:bottom w:val="nil"/>
              <w:right w:val="nil"/>
            </w:tcBorders>
            <w:tcMar>
              <w:top w:w="180" w:type="dxa"/>
              <w:left w:w="0" w:type="dxa"/>
              <w:bottom w:w="180" w:type="dxa"/>
              <w:right w:w="0" w:type="dxa"/>
            </w:tcMar>
          </w:tcPr>
          <w:p w:rsidR="00EB6B58" w:rsidRDefault="00EB6B58">
            <w:pPr>
              <w:pStyle w:val="ConsPlusNormal"/>
            </w:pPr>
            <w:r w:rsidRPr="00E20F36">
              <w:rPr>
                <w:position w:val="-2"/>
              </w:rPr>
              <w:pict>
                <v:shape id="_x0000_i1030" style="width:12.1pt;height:12.1pt" coordsize="" o:spt="100" adj="0,,0" path="" filled="f" stroked="f">
                  <v:stroke joinstyle="miter"/>
                  <v:imagedata r:id="rId39"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EB6B58" w:rsidRDefault="00EB6B58">
            <w:pPr>
              <w:pStyle w:val="ConsPlusNormal"/>
              <w:jc w:val="both"/>
            </w:pPr>
            <w:r>
              <w:t>См. также:</w:t>
            </w:r>
          </w:p>
          <w:p w:rsidR="00EB6B58" w:rsidRDefault="00EB6B58">
            <w:pPr>
              <w:pStyle w:val="ConsPlusNormal"/>
              <w:numPr>
                <w:ilvl w:val="0"/>
                <w:numId w:val="6"/>
              </w:numPr>
              <w:spacing w:before="220"/>
              <w:jc w:val="both"/>
            </w:pPr>
            <w:hyperlink r:id="rId69" w:history="1">
              <w:r>
                <w:rPr>
                  <w:color w:val="0000FF"/>
                </w:rPr>
                <w:t>Как отражать в бухгалтерском учете операции по выданным займам</w:t>
              </w:r>
            </w:hyperlink>
          </w:p>
          <w:p w:rsidR="00EB6B58" w:rsidRDefault="00EB6B58">
            <w:pPr>
              <w:pStyle w:val="ConsPlusNormal"/>
              <w:numPr>
                <w:ilvl w:val="0"/>
                <w:numId w:val="6"/>
              </w:numPr>
              <w:spacing w:before="220"/>
              <w:jc w:val="both"/>
            </w:pPr>
            <w:hyperlink r:id="rId70" w:history="1">
              <w:r>
                <w:rPr>
                  <w:color w:val="0000FF"/>
                </w:rPr>
                <w:t>Как отражать в бухгалтерском учете полученные займы</w:t>
              </w:r>
            </w:hyperlink>
          </w:p>
          <w:p w:rsidR="00EB6B58" w:rsidRDefault="00EB6B58">
            <w:pPr>
              <w:pStyle w:val="ConsPlusNormal"/>
              <w:numPr>
                <w:ilvl w:val="0"/>
                <w:numId w:val="6"/>
              </w:numPr>
              <w:spacing w:before="220"/>
              <w:jc w:val="both"/>
            </w:pPr>
            <w:hyperlink r:id="rId71" w:history="1">
              <w:r>
                <w:rPr>
                  <w:color w:val="0000FF"/>
                </w:rPr>
                <w:t>Как учитывать получение безвозмездно переданного имущества</w:t>
              </w:r>
            </w:hyperlink>
          </w:p>
        </w:tc>
        <w:tc>
          <w:tcPr>
            <w:tcW w:w="180" w:type="dxa"/>
            <w:tcBorders>
              <w:top w:val="nil"/>
              <w:left w:val="nil"/>
              <w:bottom w:val="nil"/>
              <w:right w:val="nil"/>
            </w:tcBorders>
            <w:tcMar>
              <w:top w:w="0" w:type="dxa"/>
              <w:left w:w="0" w:type="dxa"/>
              <w:bottom w:w="0" w:type="dxa"/>
              <w:right w:w="0" w:type="dxa"/>
            </w:tcMar>
          </w:tcPr>
          <w:p w:rsidR="00EB6B58" w:rsidRDefault="00EB6B58"/>
        </w:tc>
      </w:tr>
    </w:tbl>
    <w:p w:rsidR="00EB6B58" w:rsidRDefault="00EB6B58">
      <w:pPr>
        <w:pStyle w:val="ConsPlusNormal"/>
        <w:jc w:val="both"/>
      </w:pPr>
    </w:p>
    <w:p w:rsidR="00EB6B58" w:rsidRDefault="00EB6B58">
      <w:pPr>
        <w:pStyle w:val="ConsPlusNormal"/>
        <w:jc w:val="both"/>
      </w:pPr>
    </w:p>
    <w:p w:rsidR="00EB6B58" w:rsidRDefault="00EB6B58">
      <w:pPr>
        <w:pStyle w:val="ConsPlusNormal"/>
        <w:pBdr>
          <w:top w:val="single" w:sz="6" w:space="0" w:color="auto"/>
        </w:pBdr>
        <w:spacing w:before="100" w:after="100"/>
        <w:jc w:val="both"/>
        <w:rPr>
          <w:sz w:val="2"/>
          <w:szCs w:val="2"/>
        </w:rPr>
      </w:pPr>
    </w:p>
    <w:p w:rsidR="005D12AE" w:rsidRDefault="00EB6B58"/>
    <w:sectPr w:rsidR="005D12AE" w:rsidSect="000770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B56E4"/>
    <w:multiLevelType w:val="multilevel"/>
    <w:tmpl w:val="3A76280E"/>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444645"/>
    <w:multiLevelType w:val="multilevel"/>
    <w:tmpl w:val="036CA9E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FC59A0"/>
    <w:multiLevelType w:val="multilevel"/>
    <w:tmpl w:val="4B2A01F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C16011"/>
    <w:multiLevelType w:val="multilevel"/>
    <w:tmpl w:val="49EC6E2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773DEA"/>
    <w:multiLevelType w:val="multilevel"/>
    <w:tmpl w:val="DF569BC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BC2F5A"/>
    <w:multiLevelType w:val="multilevel"/>
    <w:tmpl w:val="BCFEED1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5"/>
    <w:lvlOverride w:ilvl="0">
      <w:startOverride w:val="1"/>
    </w:lvlOverride>
  </w:num>
  <w:num w:numId="3">
    <w:abstractNumId w:val="1"/>
    <w:lvlOverride w:ilvl="0">
      <w:startOverride w:val="1"/>
    </w:lvlOverride>
  </w:num>
  <w:num w:numId="4">
    <w:abstractNumId w:val="2"/>
    <w:lvlOverride w:ilvl="0">
      <w:startOverride w:val="1"/>
    </w:lvlOverride>
  </w:num>
  <w:num w:numId="5">
    <w:abstractNumId w:val="3"/>
    <w:lvlOverride w:ilvl="0">
      <w:startOverride w:val="1"/>
    </w:lvlOverride>
  </w:num>
  <w:num w:numId="6">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B6B58"/>
    <w:rsid w:val="004A4CE1"/>
    <w:rsid w:val="008A6B02"/>
    <w:rsid w:val="008B6A87"/>
    <w:rsid w:val="00EB6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C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B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6B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17B17601A55CFF8395290F66F9AE6546FAA8B7435AA7F117985E1C9D390862A602C558DC978400C16B5AC469DFT1G" TargetMode="External"/><Relationship Id="rId18" Type="http://schemas.openxmlformats.org/officeDocument/2006/relationships/hyperlink" Target="consultantplus://offline/ref=FC17B17601A55CFF8395350C78F9AE6547F1A6B5425FA7F117985E1C9D390862B4029D54DC949300CC7E0C952FA5210ADAE7AEA3ED7B78BDD3T3G" TargetMode="External"/><Relationship Id="rId26" Type="http://schemas.openxmlformats.org/officeDocument/2006/relationships/hyperlink" Target="consultantplus://offline/ref=FC17B17601A55CFF8395350C78F9AE6547F1A6B5425FA7F117985E1C9D390862B4029D54DD9D9E09C22109803EFD2C08C6F9A6B5F1797ADBTEG" TargetMode="External"/><Relationship Id="rId39" Type="http://schemas.openxmlformats.org/officeDocument/2006/relationships/image" Target="media/image2.png"/><Relationship Id="rId21" Type="http://schemas.openxmlformats.org/officeDocument/2006/relationships/hyperlink" Target="consultantplus://offline/ref=FC17B17601A55CFF8395350C78F9AE6547FEACB44B57A7F117985E1C9D390862B4029D54DC959905CF7E0C952FA5210ADAE7AEA3ED7B78BDD3T3G" TargetMode="External"/><Relationship Id="rId34" Type="http://schemas.openxmlformats.org/officeDocument/2006/relationships/hyperlink" Target="consultantplus://offline/ref=FC17B17601A55CFF8395290F66F9AE6546FAA8B7445BA7F117985E1C9D390862B4029D54DC959A02C07E0C952FA5210ADAE7AEA3ED7B78BDD3T3G" TargetMode="External"/><Relationship Id="rId42" Type="http://schemas.openxmlformats.org/officeDocument/2006/relationships/hyperlink" Target="consultantplus://offline/ref=FC17B17601A55CFF8395350C78F9AE6547FEA8B5465DA7F117985E1C9D390862B4029D54DC959A02C87E0C952FA5210ADAE7AEA3ED7B78BDD3T3G" TargetMode="External"/><Relationship Id="rId47" Type="http://schemas.openxmlformats.org/officeDocument/2006/relationships/hyperlink" Target="consultantplus://offline/ref=FC17B17601A55CFF8395350C78F9AE6547FEA8B5465DA7F117985E1C9D390862B4029D54DC959A01CE7E0C952FA5210ADAE7AEA3ED7B78BDD3T3G" TargetMode="External"/><Relationship Id="rId50" Type="http://schemas.openxmlformats.org/officeDocument/2006/relationships/hyperlink" Target="consultantplus://offline/ref=FC17B17601A55CFF8395350C78F9AE6547FEA8B5465DA7F117985E1C9D390862B4029D54DC959A01CE7E0C952FA5210ADAE7AEA3ED7B78BDD3T3G" TargetMode="External"/><Relationship Id="rId55" Type="http://schemas.openxmlformats.org/officeDocument/2006/relationships/hyperlink" Target="consultantplus://offline/ref=FC17B17601A55CFF8395350C78F9AE6545F9A8BE445CA7F117985E1C9D390862B4029D54DC949D05CC7E0C952FA5210ADAE7AEA3ED7B78BDD3T3G" TargetMode="External"/><Relationship Id="rId63" Type="http://schemas.openxmlformats.org/officeDocument/2006/relationships/hyperlink" Target="consultantplus://offline/ref=FC17B17601A55CFF8395350C78F9AE6545F9A8BE445CA7F117985E1C9D390862B4029D54DC949F04CC7E0C952FA5210ADAE7AEA3ED7B78BDD3T3G" TargetMode="External"/><Relationship Id="rId68" Type="http://schemas.openxmlformats.org/officeDocument/2006/relationships/hyperlink" Target="consultantplus://offline/ref=FC17B17601A55CFF8395350C78F9AE6545F9A8BE445CA7F117985E1C9D390862B4029D54DC979802CA7E0C952FA5210ADAE7AEA3ED7B78BDD3T3G" TargetMode="External"/><Relationship Id="rId7" Type="http://schemas.openxmlformats.org/officeDocument/2006/relationships/hyperlink" Target="consultantplus://offline/ref=FC17B17601A55CFF8395350C78F9AE6547FEACB44B57A7F117985E1C9D390862A602C558DC978400C16B5AC469DFT1G" TargetMode="External"/><Relationship Id="rId71" Type="http://schemas.openxmlformats.org/officeDocument/2006/relationships/hyperlink" Target="consultantplus://offline/ref=FC17B17601A55CFF8395290F66F9AE6546FDA7B4415EA7F117985E1C9D390862A602C558DC978400C16B5AC469DFT1G" TargetMode="External"/><Relationship Id="rId2" Type="http://schemas.openxmlformats.org/officeDocument/2006/relationships/styles" Target="styles.xml"/><Relationship Id="rId16" Type="http://schemas.openxmlformats.org/officeDocument/2006/relationships/hyperlink" Target="consultantplus://offline/ref=FC17B17601A55CFF8395350C78F9AE6547FEACB44B57A7F117985E1C9D390862B4029D54DC959905CF7E0C952FA5210ADAE7AEA3ED7B78BDD3T3G" TargetMode="External"/><Relationship Id="rId29" Type="http://schemas.openxmlformats.org/officeDocument/2006/relationships/hyperlink" Target="consultantplus://offline/ref=FC17B17601A55CFF8395290F66F9AE6546FAA8B7425EA7F117985E1C9D390862B4029D54DC959A00CD7E0C952FA5210ADAE7AEA3ED7B78BDD3T3G" TargetMode="External"/><Relationship Id="rId11" Type="http://schemas.openxmlformats.org/officeDocument/2006/relationships/hyperlink" Target="consultantplus://offline/ref=FC17B17601A55CFF8395350C78F9AE6547F1A6B5425FA7F117985E1C9D390862B4029D57DC9C9A0B9D241C9166F02E14D8F1B0A9F37BD7T9G" TargetMode="External"/><Relationship Id="rId24" Type="http://schemas.openxmlformats.org/officeDocument/2006/relationships/hyperlink" Target="consultantplus://offline/ref=FC17B17601A55CFF8395350C78F9AE6547F1A6B5425FA7F117985E1C9D390862B4029D51DD959D0B9D241C9166F02E14D8F1B0A9F37BD7T9G" TargetMode="External"/><Relationship Id="rId32" Type="http://schemas.openxmlformats.org/officeDocument/2006/relationships/hyperlink" Target="consultantplus://offline/ref=FC17B17601A55CFF8395350C78F9AE6547F1A6B5425FA7F117985E1C9D390862B4029D54DD9D9E09C22109803EFD2C08C6F9A6B5F1797ADBTEG" TargetMode="External"/><Relationship Id="rId37" Type="http://schemas.openxmlformats.org/officeDocument/2006/relationships/hyperlink" Target="consultantplus://offline/ref=FC17B17601A55CFF8395350C78F9AE6547F1A6B5425FA7F117985E1C9D390862B4029D54D9959D05C22109803EFD2C08C6F9A6B5F1797ADBTEG" TargetMode="External"/><Relationship Id="rId40" Type="http://schemas.openxmlformats.org/officeDocument/2006/relationships/hyperlink" Target="consultantplus://offline/ref=FC17B17601A55CFF8395290F66F9AE6546FAA8B7465EA7F117985E1C9D390862A602C558DC978400C16B5AC469DFT1G" TargetMode="External"/><Relationship Id="rId45" Type="http://schemas.openxmlformats.org/officeDocument/2006/relationships/hyperlink" Target="consultantplus://offline/ref=FC17B17601A55CFF8395350C78F9AE6545FEA6B5435CA7F117985E1C9D390862B4029D54DC959A06CE7E0C952FA5210ADAE7AEA3ED7B78BDD3T3G" TargetMode="External"/><Relationship Id="rId53" Type="http://schemas.openxmlformats.org/officeDocument/2006/relationships/hyperlink" Target="consultantplus://offline/ref=FC17B17601A55CFF8395350C78F9AE6545F9A8BE445CA7F117985E1C9D390862B4029D54DC949C04C97E0C952FA5210ADAE7AEA3ED7B78BDD3T3G" TargetMode="External"/><Relationship Id="rId58" Type="http://schemas.openxmlformats.org/officeDocument/2006/relationships/hyperlink" Target="consultantplus://offline/ref=FC17B17601A55CFF8395350C78F9AE6545F9A8BE445CA7F117985E1C9D390862B4029D54DC949D05CC7E0C952FA5210ADAE7AEA3ED7B78BDD3T3G" TargetMode="External"/><Relationship Id="rId66" Type="http://schemas.openxmlformats.org/officeDocument/2006/relationships/hyperlink" Target="consultantplus://offline/ref=FC17B17601A55CFF8395350C78F9AE6545F9A8BE445CA7F117985E1C9D390862B4029D54DC979904C87E0C952FA5210ADAE7AEA3ED7B78BDD3T3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C17B17601A55CFF8395350C78F9AE6547F1A6B5425FA7F117985E1C9D390862B4029D54DA929C0B9D241C9166F02E14D8F1B0A9F37BD7T9G" TargetMode="External"/><Relationship Id="rId23" Type="http://schemas.openxmlformats.org/officeDocument/2006/relationships/hyperlink" Target="consultantplus://offline/ref=FC17B17601A55CFF8395350C78F9AE6547F1A6B5425FA7F117985E1C9D390862B4029D54DC949300CC7E0C952FA5210ADAE7AEA3ED7B78BDD3T3G" TargetMode="External"/><Relationship Id="rId28" Type="http://schemas.openxmlformats.org/officeDocument/2006/relationships/hyperlink" Target="consultantplus://offline/ref=FC17B17601A55CFF8395350C78F9AE6547F1A6B5425FA7F117985E1C9D390862B4029D51D9969E0B9D241C9166F02E14D8F1B0A9F37BD7T9G" TargetMode="External"/><Relationship Id="rId36" Type="http://schemas.openxmlformats.org/officeDocument/2006/relationships/hyperlink" Target="consultantplus://offline/ref=FC17B17601A55CFF8395290F66F9AE6546FCAFB6435FA7F117985E1C9D390862A602C558DC978400C16B5AC469DFT1G" TargetMode="External"/><Relationship Id="rId49" Type="http://schemas.openxmlformats.org/officeDocument/2006/relationships/hyperlink" Target="consultantplus://offline/ref=FC17B17601A55CFF8395350C78F9AE6547FEA8B5465DA7F117985E1C9D390862B4029D54DC959B01CF7E0C952FA5210ADAE7AEA3ED7B78BDD3T3G" TargetMode="External"/><Relationship Id="rId57" Type="http://schemas.openxmlformats.org/officeDocument/2006/relationships/hyperlink" Target="consultantplus://offline/ref=FC17B17601A55CFF8395350C78F9AE6545F9A8BE445CA7F117985E1C9D390862B4029D54DC949C04C97E0C952FA5210ADAE7AEA3ED7B78BDD3T3G" TargetMode="External"/><Relationship Id="rId61" Type="http://schemas.openxmlformats.org/officeDocument/2006/relationships/hyperlink" Target="consultantplus://offline/ref=FC17B17601A55CFF8395350C78F9AE6545F9A8BE445CA7F117985E1C9D390862B4029D54DC949D01C07E0C952FA5210ADAE7AEA3ED7B78BDD3T3G" TargetMode="External"/><Relationship Id="rId10" Type="http://schemas.openxmlformats.org/officeDocument/2006/relationships/hyperlink" Target="consultantplus://offline/ref=FC17B17601A55CFF8395350C78F9AE6547F1A6B5425FA7F117985E1C9D390862B4029D54DC979E02CD7E0C952FA5210ADAE7AEA3ED7B78BDD3T3G" TargetMode="External"/><Relationship Id="rId19" Type="http://schemas.openxmlformats.org/officeDocument/2006/relationships/hyperlink" Target="consultantplus://offline/ref=FC17B17601A55CFF8395350C78F9AE6547F1A6B5425FA7F117985E1C9D390862B4029D51DD959D0B9D241C9166F02E14D8F1B0A9F37BD7T9G" TargetMode="External"/><Relationship Id="rId31" Type="http://schemas.openxmlformats.org/officeDocument/2006/relationships/hyperlink" Target="consultantplus://offline/ref=FC17B17601A55CFF8395350C78F9AE6547F1A6B5425FA7F117985E1C9D390862B4029D54DC949207CD7E0C952FA5210ADAE7AEA3ED7B78BDD3T3G" TargetMode="External"/><Relationship Id="rId44" Type="http://schemas.openxmlformats.org/officeDocument/2006/relationships/hyperlink" Target="consultantplus://offline/ref=FC17B17601A55CFF8395350C78F9AE6545FEA6B5435AA7F117985E1C9D390862B4029D54DC959A01CA7E0C952FA5210ADAE7AEA3ED7B78BDD3T3G" TargetMode="External"/><Relationship Id="rId52" Type="http://schemas.openxmlformats.org/officeDocument/2006/relationships/hyperlink" Target="consultantplus://offline/ref=FC17B17601A55CFF8395350C78F9AE6545F9A8BE445CA7F117985E1C9D390862B4029D54DC949D05CC7E0C952FA5210ADAE7AEA3ED7B78BDD3T3G" TargetMode="External"/><Relationship Id="rId60" Type="http://schemas.openxmlformats.org/officeDocument/2006/relationships/hyperlink" Target="consultantplus://offline/ref=FC17B17601A55CFF8395350C78F9AE6545F9A8BE445CA7F117985E1C9D390862B4029D54DC949C08CB7E0C952FA5210ADAE7AEA3ED7B78BDD3T3G" TargetMode="External"/><Relationship Id="rId65" Type="http://schemas.openxmlformats.org/officeDocument/2006/relationships/hyperlink" Target="consultantplus://offline/ref=FC17B17601A55CFF8395350C78F9AE6545F9A8BE445CA7F117985E1C9D390862B4029D54DC949D05CC7E0C952FA5210ADAE7AEA3ED7B78BDD3T3G"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C17B17601A55CFF8395350C78F9AE6547F1A6B5425FA7F117985E1C9D390862B4029D54DC949209CF7E0C952FA5210ADAE7AEA3ED7B78BDD3T3G" TargetMode="External"/><Relationship Id="rId14" Type="http://schemas.openxmlformats.org/officeDocument/2006/relationships/hyperlink" Target="consultantplus://offline/ref=FC17B17601A55CFF8395290F66F9AE6546FAA8B24457A7F117985E1C9D390862A602C558DC978400C16B5AC469DFT1G" TargetMode="External"/><Relationship Id="rId22" Type="http://schemas.openxmlformats.org/officeDocument/2006/relationships/hyperlink" Target="consultantplus://offline/ref=FC17B17601A55CFF8395350C78F9AE6547F1A6B5425FA7F117985E1C9D390862B4029D54DC959A04C07E0C952FA5210ADAE7AEA3ED7B78BDD3T3G" TargetMode="External"/><Relationship Id="rId27" Type="http://schemas.openxmlformats.org/officeDocument/2006/relationships/hyperlink" Target="consultantplus://offline/ref=FC17B17601A55CFF8395350C78F9AE6547F1A6B5425FA7F117985E1C9D390862B4029D54DA929C0B9D241C9166F02E14D8F1B0A9F37BD7T9G" TargetMode="External"/><Relationship Id="rId30" Type="http://schemas.openxmlformats.org/officeDocument/2006/relationships/hyperlink" Target="consultantplus://offline/ref=FC17B17601A55CFF8395290F66F9AE6546FAA8B7435CA7F117985E1C9D390862B4029D54DC959A01CD7E0C952FA5210ADAE7AEA3ED7B78BDD3T3G" TargetMode="External"/><Relationship Id="rId35" Type="http://schemas.openxmlformats.org/officeDocument/2006/relationships/hyperlink" Target="consultantplus://offline/ref=FC17B17601A55CFF8395291D61F9AE6543F1A4E11F0AA1A648C85849CF79563BF7448E55D48B9800CBD7T4G" TargetMode="External"/><Relationship Id="rId43" Type="http://schemas.openxmlformats.org/officeDocument/2006/relationships/hyperlink" Target="consultantplus://offline/ref=FC17B17601A55CFF8395350C78F9AE6547FEA8B5465DA7F117985E1C9D390862B4029D54DC959A08C87E0C952FA5210ADAE7AEA3ED7B78BDD3T3G" TargetMode="External"/><Relationship Id="rId48" Type="http://schemas.openxmlformats.org/officeDocument/2006/relationships/hyperlink" Target="consultantplus://offline/ref=FC17B17601A55CFF8395350C78F9AE6547FEA8B5465DA7F117985E1C9D390862B4029D54DC959B01CA7E0C952FA5210ADAE7AEA3ED7B78BDD3T3G" TargetMode="External"/><Relationship Id="rId56" Type="http://schemas.openxmlformats.org/officeDocument/2006/relationships/hyperlink" Target="consultantplus://offline/ref=FC17B17601A55CFF8395350C78F9AE6545F9A8BE445CA7F117985E1C9D390862B4029D54DC949C04C97E0C952FA5210ADAE7AEA3ED7B78BDD3T3G" TargetMode="External"/><Relationship Id="rId64" Type="http://schemas.openxmlformats.org/officeDocument/2006/relationships/hyperlink" Target="consultantplus://offline/ref=FC17B17601A55CFF8395350C78F9AE6545F9A8BE445CA7F117985E1C9D390862B4029D54DC949309CA7E0C952FA5210ADAE7AEA3ED7B78BDD3T3G" TargetMode="External"/><Relationship Id="rId69" Type="http://schemas.openxmlformats.org/officeDocument/2006/relationships/hyperlink" Target="consultantplus://offline/ref=FC17B17601A55CFF8395290F66F9AE6546FDA9B04A5BA7F117985E1C9D390862A602C558DC978400C16B5AC469DFT1G" TargetMode="External"/><Relationship Id="rId8" Type="http://schemas.openxmlformats.org/officeDocument/2006/relationships/hyperlink" Target="consultantplus://offline/ref=FC17B17601A55CFF8395350C78F9AE6547FEACB44B57A7F117985E1C9D390862B4029D54DC959905CA7E0C952FA5210ADAE7AEA3ED7B78BDD3T3G" TargetMode="External"/><Relationship Id="rId51" Type="http://schemas.openxmlformats.org/officeDocument/2006/relationships/hyperlink" Target="consultantplus://offline/ref=FC17B17601A55CFF8395350C78F9AE6546F9A6BE445CA7F117985E1C9D390862B4029D54DC959B08CB7E0C952FA5210ADAE7AEA3ED7B78BDD3T3G"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consultantplus://offline/ref=FC17B17601A55CFF8395350C78F9AE6547F1A6B5425FA7F117985E1C9D390862B4029D54DC959A04C07E0C952FA5210ADAE7AEA3ED7B78BDD3T3G" TargetMode="External"/><Relationship Id="rId25" Type="http://schemas.openxmlformats.org/officeDocument/2006/relationships/hyperlink" Target="consultantplus://offline/ref=FC17B17601A55CFF8395350C78F9AE6547F1A6B5425FA7F117985E1C9D390862B4029D54DC949207CB7E0C952FA5210ADAE7AEA3ED7B78BDD3T3G" TargetMode="External"/><Relationship Id="rId33" Type="http://schemas.openxmlformats.org/officeDocument/2006/relationships/hyperlink" Target="consultantplus://offline/ref=FC17B17601A55CFF8395290F66F9AE6546FAA8B7445BA7F117985E1C9D390862B4029D54DC959A03CF7E0C952FA5210ADAE7AEA3ED7B78BDD3T3G" TargetMode="External"/><Relationship Id="rId38" Type="http://schemas.openxmlformats.org/officeDocument/2006/relationships/hyperlink" Target="consultantplus://offline/ref=FC17B17601A55CFF8395350C78F9AE6547F1A6B5425FA7F117985E1C9D390862B4029D54DF9D9302C22109803EFD2C08C6F9A6B5F1797ADBTEG" TargetMode="External"/><Relationship Id="rId46" Type="http://schemas.openxmlformats.org/officeDocument/2006/relationships/hyperlink" Target="consultantplus://offline/ref=FC17B17601A55CFF8395350C78F9AE6547FEA8B5465DA7F117985E1C9D390862B4029D54DC959A02CC7E0C952FA5210ADAE7AEA3ED7B78BDD3T3G" TargetMode="External"/><Relationship Id="rId59" Type="http://schemas.openxmlformats.org/officeDocument/2006/relationships/hyperlink" Target="consultantplus://offline/ref=FC17B17601A55CFF8395350C78F9AE6545F9A8BE445CA7F117985E1C9D390862B4029D54DC949D05CC7E0C952FA5210ADAE7AEA3ED7B78BDD3T3G" TargetMode="External"/><Relationship Id="rId67" Type="http://schemas.openxmlformats.org/officeDocument/2006/relationships/hyperlink" Target="consultantplus://offline/ref=FC17B17601A55CFF8395350C78F9AE6545F9A8BE445CA7F117985E1C9D390862B4029D54DC949D05CC7E0C952FA5210ADAE7AEA3ED7B78BDD3T3G" TargetMode="External"/><Relationship Id="rId20" Type="http://schemas.openxmlformats.org/officeDocument/2006/relationships/hyperlink" Target="consultantplus://offline/ref=FC17B17601A55CFF8395290F66F9AE6546FAA8B7435CA7F117985E1C9D390862B4029D54DC959A01C87E0C952FA5210ADAE7AEA3ED7B78BDD3T3G" TargetMode="External"/><Relationship Id="rId41" Type="http://schemas.openxmlformats.org/officeDocument/2006/relationships/hyperlink" Target="consultantplus://offline/ref=FC17B17601A55CFF8395350C78F9AE6547F1A6B5425FA7F117985E1C9D390862B4029D54DF9C9C05C22109803EFD2C08C6F9A6B5F1797ADBTEG" TargetMode="External"/><Relationship Id="rId54" Type="http://schemas.openxmlformats.org/officeDocument/2006/relationships/hyperlink" Target="consultantplus://offline/ref=FC17B17601A55CFF8395350C78F9AE6545F9A8BE445CA7F117985E1C9D390862B4029D54DC949309CA7E0C952FA5210ADAE7AEA3ED7B78BDD3T3G" TargetMode="External"/><Relationship Id="rId62" Type="http://schemas.openxmlformats.org/officeDocument/2006/relationships/hyperlink" Target="consultantplus://offline/ref=FC17B17601A55CFF8395350C78F9AE6545F9A8BE445CA7F117985E1C9D390862B4029D54DC949D05CC7E0C952FA5210ADAE7AEA3ED7B78BDD3T3G" TargetMode="External"/><Relationship Id="rId70" Type="http://schemas.openxmlformats.org/officeDocument/2006/relationships/hyperlink" Target="consultantplus://offline/ref=FC17B17601A55CFF8395290F66F9AE6546FDA9B24156A7F117985E1C9D390862A602C558DC978400C16B5AC469DFT1G" TargetMode="External"/><Relationship Id="rId1" Type="http://schemas.openxmlformats.org/officeDocument/2006/relationships/numbering" Target="numbering.xml"/><Relationship Id="rId6" Type="http://schemas.openxmlformats.org/officeDocument/2006/relationships/hyperlink" Target="consultantplus://offline/ref=FC17B17601A55CFF8395350C78F9AE6547FEACB44B57A7F117985E1C9D390862A602C558DC978400C16B5AC469DFT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2560</Words>
  <Characters>14592</Characters>
  <Application>Microsoft Office Word</Application>
  <DocSecurity>0</DocSecurity>
  <Lines>121</Lines>
  <Paragraphs>34</Paragraphs>
  <ScaleCrop>false</ScaleCrop>
  <Company>Elcode</Company>
  <LinksUpToDate>false</LinksUpToDate>
  <CharactersWithSpaces>17118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(Рухлядко) Марина Александровна</dc:creator>
  <cp:lastModifiedBy>Романова (Рухлядко) Марина Александровна</cp:lastModifiedBy>
  <cp:revision>1</cp:revision>
  <dcterms:created xsi:type="dcterms:W3CDTF">2021-08-02T06:19:00Z</dcterms:created>
  <dcterms:modified xsi:type="dcterms:W3CDTF">2021-08-02T06:47:00Z</dcterms:modified>
</cp:coreProperties>
</file>